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EF" w:rsidRDefault="000547EF" w:rsidP="000547EF">
      <w:pPr>
        <w:autoSpaceDE w:val="0"/>
        <w:autoSpaceDN w:val="0"/>
        <w:spacing w:line="560" w:lineRule="exact"/>
        <w:ind w:firstLineChars="200" w:firstLine="880"/>
        <w:rPr>
          <w:rFonts w:ascii="方正小标宋简体" w:eastAsia="方正小标宋简体" w:cs="宋体"/>
          <w:kern w:val="0"/>
          <w:sz w:val="44"/>
          <w:szCs w:val="44"/>
          <w:lang w:val="zh-CN"/>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Start w:id="8" w:name="OLE_LINK10"/>
      <w:bookmarkStart w:id="9" w:name="OLE_LINK11"/>
      <w:r>
        <w:rPr>
          <w:rFonts w:ascii="方正小标宋简体" w:eastAsia="方正小标宋简体" w:cs="宋体" w:hint="eastAsia"/>
          <w:kern w:val="0"/>
          <w:sz w:val="44"/>
          <w:szCs w:val="44"/>
          <w:lang w:val="zh-CN"/>
        </w:rPr>
        <w:t>宁波市大学生就业实践基地管理办法</w:t>
      </w:r>
      <w:bookmarkEnd w:id="0"/>
      <w:bookmarkEnd w:id="1"/>
      <w:bookmarkEnd w:id="2"/>
    </w:p>
    <w:p w:rsidR="000547EF" w:rsidRPr="00557012" w:rsidRDefault="000547EF" w:rsidP="000547EF">
      <w:pPr>
        <w:autoSpaceDE w:val="0"/>
        <w:autoSpaceDN w:val="0"/>
        <w:spacing w:line="560" w:lineRule="exact"/>
        <w:ind w:firstLineChars="200" w:firstLine="640"/>
        <w:jc w:val="center"/>
        <w:rPr>
          <w:rFonts w:ascii="仿宋_GB2312" w:eastAsia="仿宋_GB2312" w:cs="宋体"/>
          <w:kern w:val="0"/>
          <w:sz w:val="32"/>
          <w:szCs w:val="32"/>
          <w:lang w:val="zh-CN"/>
        </w:rPr>
      </w:pPr>
      <w:r w:rsidRPr="00557012">
        <w:rPr>
          <w:rFonts w:ascii="仿宋_GB2312" w:eastAsia="仿宋_GB2312" w:cs="宋体" w:hint="eastAsia"/>
          <w:kern w:val="0"/>
          <w:sz w:val="32"/>
          <w:szCs w:val="32"/>
          <w:lang w:val="zh-CN"/>
        </w:rPr>
        <w:t>（征求意见稿）</w:t>
      </w:r>
    </w:p>
    <w:p w:rsidR="000547EF" w:rsidRDefault="000547EF" w:rsidP="000547EF">
      <w:pPr>
        <w:autoSpaceDE w:val="0"/>
        <w:autoSpaceDN w:val="0"/>
        <w:spacing w:line="560" w:lineRule="exact"/>
        <w:jc w:val="center"/>
        <w:rPr>
          <w:rFonts w:ascii="黑体" w:eastAsia="黑体" w:cs="宋体"/>
          <w:kern w:val="0"/>
          <w:sz w:val="36"/>
          <w:szCs w:val="36"/>
          <w:lang w:val="zh-CN"/>
        </w:rPr>
      </w:pPr>
      <w:r>
        <w:rPr>
          <w:rFonts w:ascii="黑体" w:eastAsia="黑体" w:cs="宋体" w:hint="eastAsia"/>
          <w:kern w:val="0"/>
          <w:sz w:val="36"/>
          <w:szCs w:val="36"/>
          <w:lang w:val="zh-CN"/>
        </w:rPr>
        <w:t>第一章  总则</w:t>
      </w:r>
    </w:p>
    <w:p w:rsidR="000547EF" w:rsidRDefault="000547EF" w:rsidP="000547EF">
      <w:pPr>
        <w:autoSpaceDE w:val="0"/>
        <w:autoSpaceDN w:val="0"/>
        <w:spacing w:line="560" w:lineRule="exact"/>
        <w:ind w:firstLineChars="200" w:firstLine="643"/>
        <w:rPr>
          <w:rFonts w:ascii="仿宋_GB2312" w:eastAsia="仿宋_GB2312" w:cs="宋体"/>
          <w:kern w:val="0"/>
          <w:sz w:val="32"/>
          <w:szCs w:val="32"/>
          <w:lang w:val="zh-CN"/>
        </w:rPr>
      </w:pPr>
      <w:r>
        <w:rPr>
          <w:rFonts w:ascii="仿宋_GB2312" w:eastAsia="仿宋_GB2312" w:cs="宋体" w:hint="eastAsia"/>
          <w:b/>
          <w:kern w:val="0"/>
          <w:sz w:val="32"/>
          <w:szCs w:val="32"/>
          <w:lang w:val="zh-CN"/>
        </w:rPr>
        <w:t xml:space="preserve">第一条 </w:t>
      </w:r>
      <w:r>
        <w:rPr>
          <w:rFonts w:ascii="仿宋_GB2312" w:eastAsia="仿宋_GB2312" w:cs="宋体" w:hint="eastAsia"/>
          <w:kern w:val="0"/>
          <w:sz w:val="32"/>
          <w:szCs w:val="32"/>
          <w:lang w:val="zh-CN"/>
        </w:rPr>
        <w:t>根据《宁波市人民政府关于做好当前和今后一段时期就业创业工作的实施意见》(</w:t>
      </w:r>
      <w:proofErr w:type="gramStart"/>
      <w:r>
        <w:rPr>
          <w:rFonts w:ascii="仿宋_GB2312" w:eastAsia="仿宋_GB2312" w:cs="宋体" w:hint="eastAsia"/>
          <w:kern w:val="0"/>
          <w:sz w:val="32"/>
          <w:szCs w:val="32"/>
          <w:lang w:val="zh-CN"/>
        </w:rPr>
        <w:t>甬政发</w:t>
      </w:r>
      <w:proofErr w:type="gramEnd"/>
      <w:r>
        <w:rPr>
          <w:rFonts w:ascii="仿宋_GB2312" w:eastAsia="仿宋_GB2312" w:cs="宋体" w:hint="eastAsia"/>
          <w:kern w:val="0"/>
          <w:sz w:val="32"/>
          <w:szCs w:val="32"/>
          <w:lang w:val="zh-CN"/>
        </w:rPr>
        <w:t>〔2018〕17号)文件精神，为进一步破解我市“就业难、招人难”并存的问题，全面改善我市人力资源结构，进一步推进“互联网+”和“最多跑一次”工作改革，规范大学生就业实践基地（以下简称“就业实践基地”）管理，结合本市实际，制定本办法。</w:t>
      </w:r>
    </w:p>
    <w:p w:rsidR="000547EF" w:rsidRDefault="000547EF" w:rsidP="000547EF">
      <w:pPr>
        <w:autoSpaceDE w:val="0"/>
        <w:autoSpaceDN w:val="0"/>
        <w:spacing w:line="560" w:lineRule="exact"/>
        <w:ind w:firstLineChars="200" w:firstLine="643"/>
        <w:rPr>
          <w:rFonts w:ascii="仿宋_GB2312" w:eastAsia="仿宋_GB2312" w:cs="宋体"/>
          <w:kern w:val="0"/>
          <w:sz w:val="32"/>
          <w:szCs w:val="32"/>
          <w:lang w:val="zh-CN"/>
        </w:rPr>
      </w:pPr>
      <w:r>
        <w:rPr>
          <w:rFonts w:ascii="仿宋_GB2312" w:eastAsia="仿宋_GB2312" w:cs="宋体" w:hint="eastAsia"/>
          <w:b/>
          <w:kern w:val="0"/>
          <w:sz w:val="32"/>
          <w:szCs w:val="32"/>
          <w:lang w:val="zh-CN"/>
        </w:rPr>
        <w:t>第二条</w:t>
      </w:r>
      <w:r>
        <w:rPr>
          <w:rFonts w:ascii="仿宋_GB2312" w:eastAsia="仿宋_GB2312" w:cs="宋体" w:hint="eastAsia"/>
          <w:kern w:val="0"/>
          <w:sz w:val="32"/>
          <w:szCs w:val="32"/>
          <w:lang w:val="zh-CN"/>
        </w:rPr>
        <w:t xml:space="preserve"> 本办法所称就业实践基地是指市、县两级人力资源和社会保障部门认定的具有独立法人资格的企事业单位和社会组织机构。</w:t>
      </w:r>
    </w:p>
    <w:p w:rsidR="000547EF" w:rsidRDefault="000547EF" w:rsidP="000547EF">
      <w:pPr>
        <w:autoSpaceDE w:val="0"/>
        <w:autoSpaceDN w:val="0"/>
        <w:spacing w:line="560" w:lineRule="exact"/>
        <w:ind w:firstLineChars="200" w:firstLine="643"/>
        <w:rPr>
          <w:rFonts w:ascii="仿宋_GB2312" w:eastAsia="仿宋_GB2312" w:cs="宋体"/>
          <w:kern w:val="0"/>
          <w:sz w:val="32"/>
          <w:szCs w:val="32"/>
          <w:lang w:val="zh-CN"/>
        </w:rPr>
      </w:pPr>
      <w:r>
        <w:rPr>
          <w:rFonts w:ascii="仿宋_GB2312" w:eastAsia="仿宋_GB2312" w:cs="宋体" w:hint="eastAsia"/>
          <w:b/>
          <w:kern w:val="0"/>
          <w:sz w:val="32"/>
          <w:szCs w:val="32"/>
          <w:lang w:val="zh-CN"/>
        </w:rPr>
        <w:t>第三条</w:t>
      </w:r>
      <w:r>
        <w:rPr>
          <w:rFonts w:ascii="仿宋_GB2312" w:eastAsia="仿宋_GB2312" w:cs="宋体" w:hint="eastAsia"/>
          <w:kern w:val="0"/>
          <w:sz w:val="32"/>
          <w:szCs w:val="32"/>
          <w:lang w:val="zh-CN"/>
        </w:rPr>
        <w:t xml:space="preserve"> 本办法所称大学生就业实践是指全日制普通高校在校生在就业实践基地进行就业实习活动和毕业两年内未就业高校毕业生</w:t>
      </w:r>
      <w:r>
        <w:rPr>
          <w:rFonts w:ascii="仿宋_GB2312" w:eastAsia="仿宋_GB2312" w:cs="宋体"/>
          <w:kern w:val="0"/>
          <w:sz w:val="32"/>
          <w:szCs w:val="32"/>
          <w:lang w:val="zh-CN"/>
        </w:rPr>
        <w:t>到</w:t>
      </w:r>
      <w:r>
        <w:rPr>
          <w:rFonts w:ascii="仿宋_GB2312" w:eastAsia="仿宋_GB2312" w:cs="宋体" w:hint="eastAsia"/>
          <w:kern w:val="0"/>
          <w:sz w:val="32"/>
          <w:szCs w:val="32"/>
          <w:lang w:val="zh-CN"/>
        </w:rPr>
        <w:t>就业实践基地进行就业见习活动。</w:t>
      </w:r>
    </w:p>
    <w:p w:rsidR="000547EF" w:rsidRDefault="000547EF" w:rsidP="000547EF">
      <w:pPr>
        <w:autoSpaceDE w:val="0"/>
        <w:autoSpaceDN w:val="0"/>
        <w:spacing w:line="560" w:lineRule="exact"/>
        <w:ind w:firstLineChars="200" w:firstLine="643"/>
        <w:rPr>
          <w:rFonts w:ascii="仿宋_GB2312" w:eastAsia="仿宋_GB2312" w:cs="宋体"/>
          <w:kern w:val="0"/>
          <w:sz w:val="32"/>
          <w:szCs w:val="32"/>
          <w:lang w:val="zh-CN"/>
        </w:rPr>
      </w:pPr>
      <w:r>
        <w:rPr>
          <w:rFonts w:ascii="仿宋_GB2312" w:eastAsia="仿宋_GB2312" w:cs="宋体" w:hint="eastAsia"/>
          <w:b/>
          <w:kern w:val="0"/>
          <w:sz w:val="32"/>
          <w:szCs w:val="32"/>
          <w:lang w:val="zh-CN"/>
        </w:rPr>
        <w:t xml:space="preserve">第四条 </w:t>
      </w:r>
      <w:r>
        <w:rPr>
          <w:rFonts w:ascii="仿宋_GB2312" w:eastAsia="仿宋_GB2312" w:cs="宋体" w:hint="eastAsia"/>
          <w:kern w:val="0"/>
          <w:sz w:val="32"/>
          <w:szCs w:val="32"/>
          <w:lang w:val="zh-CN"/>
        </w:rPr>
        <w:t>大学生就业实践活动持续时间一般不少于1个月，优先安排困难家庭毕业生参加就业实践。</w:t>
      </w:r>
    </w:p>
    <w:p w:rsidR="000547EF" w:rsidRDefault="000547EF" w:rsidP="000547EF">
      <w:pPr>
        <w:autoSpaceDE w:val="0"/>
        <w:autoSpaceDN w:val="0"/>
        <w:spacing w:line="560" w:lineRule="exact"/>
        <w:jc w:val="center"/>
        <w:rPr>
          <w:rFonts w:ascii="黑体" w:eastAsia="黑体" w:cs="宋体"/>
          <w:kern w:val="0"/>
          <w:sz w:val="36"/>
          <w:szCs w:val="36"/>
          <w:lang w:val="zh-CN"/>
        </w:rPr>
      </w:pPr>
      <w:r>
        <w:rPr>
          <w:rFonts w:ascii="黑体" w:eastAsia="黑体" w:cs="宋体" w:hint="eastAsia"/>
          <w:kern w:val="0"/>
          <w:sz w:val="36"/>
          <w:szCs w:val="36"/>
          <w:lang w:val="zh-CN"/>
        </w:rPr>
        <w:t>第二章  职责分工</w:t>
      </w:r>
    </w:p>
    <w:p w:rsidR="000547EF" w:rsidRDefault="000547EF" w:rsidP="000547EF">
      <w:pPr>
        <w:autoSpaceDE w:val="0"/>
        <w:autoSpaceDN w:val="0"/>
        <w:spacing w:line="560" w:lineRule="exact"/>
        <w:ind w:firstLineChars="200" w:firstLine="643"/>
        <w:rPr>
          <w:rFonts w:ascii="仿宋_GB2312" w:eastAsia="仿宋_GB2312" w:cs="宋体"/>
          <w:kern w:val="0"/>
          <w:sz w:val="32"/>
          <w:szCs w:val="32"/>
          <w:lang w:val="zh-CN"/>
        </w:rPr>
      </w:pPr>
      <w:r>
        <w:rPr>
          <w:rFonts w:ascii="仿宋_GB2312" w:eastAsia="仿宋_GB2312" w:cs="宋体" w:hint="eastAsia"/>
          <w:b/>
          <w:kern w:val="0"/>
          <w:sz w:val="32"/>
          <w:szCs w:val="32"/>
          <w:lang w:val="zh-CN"/>
        </w:rPr>
        <w:t xml:space="preserve">第五条 </w:t>
      </w:r>
      <w:r>
        <w:rPr>
          <w:rFonts w:ascii="仿宋_GB2312" w:eastAsia="仿宋_GB2312" w:cs="宋体" w:hint="eastAsia"/>
          <w:kern w:val="0"/>
          <w:sz w:val="32"/>
          <w:szCs w:val="32"/>
          <w:lang w:val="zh-CN"/>
        </w:rPr>
        <w:t>就业实践基地工作实行分级管理和属地化管理。</w:t>
      </w:r>
    </w:p>
    <w:p w:rsidR="000547EF" w:rsidRDefault="000547EF" w:rsidP="000547EF">
      <w:pPr>
        <w:autoSpaceDE w:val="0"/>
        <w:autoSpaceDN w:val="0"/>
        <w:spacing w:line="560" w:lineRule="exact"/>
        <w:ind w:firstLineChars="200" w:firstLine="643"/>
        <w:rPr>
          <w:rFonts w:ascii="仿宋_GB2312" w:eastAsia="仿宋_GB2312" w:cs="宋体"/>
          <w:kern w:val="0"/>
          <w:sz w:val="32"/>
          <w:szCs w:val="32"/>
          <w:lang w:val="zh-CN"/>
        </w:rPr>
      </w:pPr>
      <w:r>
        <w:rPr>
          <w:rFonts w:ascii="仿宋_GB2312" w:eastAsia="仿宋_GB2312" w:cs="宋体" w:hint="eastAsia"/>
          <w:b/>
          <w:kern w:val="0"/>
          <w:sz w:val="32"/>
          <w:szCs w:val="32"/>
          <w:lang w:val="zh-CN"/>
        </w:rPr>
        <w:t xml:space="preserve">第六条 </w:t>
      </w:r>
      <w:r>
        <w:rPr>
          <w:rFonts w:ascii="仿宋_GB2312" w:eastAsia="仿宋_GB2312" w:cs="宋体" w:hint="eastAsia"/>
          <w:kern w:val="0"/>
          <w:sz w:val="32"/>
          <w:szCs w:val="32"/>
          <w:lang w:val="zh-CN"/>
        </w:rPr>
        <w:t>市人力资源和社会保障部门统筹协调全市就业实践基地建设工作。主要职责是：</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（一）制定、完善全市就业实践基地扶持政策;</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（二）制定全市就业实践基地建设总体规划和年度计划;</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lastRenderedPageBreak/>
        <w:t>（三）审核认定市级就业实践示范基地、市级就业实践基地;</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（四）整合市内优质企业和市内外高校、中职院校等相关资源，搭建好“线上+线下”的校企合作平台，为企业、学校和毕业生提供服务和保障。</w:t>
      </w:r>
    </w:p>
    <w:p w:rsidR="000547EF" w:rsidRDefault="000547EF" w:rsidP="000547EF">
      <w:pPr>
        <w:autoSpaceDE w:val="0"/>
        <w:autoSpaceDN w:val="0"/>
        <w:spacing w:line="560" w:lineRule="exact"/>
        <w:ind w:firstLineChars="200" w:firstLine="643"/>
        <w:rPr>
          <w:rFonts w:ascii="仿宋_GB2312" w:eastAsia="仿宋_GB2312" w:cs="宋体"/>
          <w:kern w:val="0"/>
          <w:sz w:val="32"/>
          <w:szCs w:val="32"/>
          <w:lang w:val="zh-CN"/>
        </w:rPr>
      </w:pPr>
      <w:r>
        <w:rPr>
          <w:rFonts w:ascii="仿宋_GB2312" w:eastAsia="仿宋_GB2312" w:cs="宋体" w:hint="eastAsia"/>
          <w:b/>
          <w:kern w:val="0"/>
          <w:sz w:val="32"/>
          <w:szCs w:val="32"/>
          <w:lang w:val="zh-CN"/>
        </w:rPr>
        <w:t xml:space="preserve">第七条 </w:t>
      </w:r>
      <w:r>
        <w:rPr>
          <w:rFonts w:ascii="仿宋_GB2312" w:eastAsia="仿宋_GB2312" w:cs="宋体" w:hint="eastAsia"/>
          <w:kern w:val="0"/>
          <w:sz w:val="32"/>
          <w:szCs w:val="32"/>
          <w:lang w:val="zh-CN"/>
        </w:rPr>
        <w:t>区县（市）人力资源和社会保障部门负责管理辖区内就业实践基地建设工作，主要职责是：</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（一）根据上级文件，结合当地实际情况，制定本辖区就业实践基地扶持政策;</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（二）根据全市总体规划，制定本辖区就业实践基地建设规划和年度计划;</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（三）审核认定当地就业实践基地，对就业实践基地建设情况进行监督、检查及评估；</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（四）负责本辖区就业实践基地各项补贴资金的受理、审核、公示、资金拨付等工作，并按要求及时报送相关部门。</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（五）积极配合做好校企合作平台建设相关事宜，发动辖区内各级就业实践基地和优秀企业参与平台建设，积极通过合作高校等渠道宣传我市校企合作工作，吸引更多院校和大学生参与共建。</w:t>
      </w:r>
    </w:p>
    <w:p w:rsidR="000547EF" w:rsidRDefault="000547EF" w:rsidP="000547EF">
      <w:pPr>
        <w:autoSpaceDE w:val="0"/>
        <w:autoSpaceDN w:val="0"/>
        <w:spacing w:line="560" w:lineRule="exact"/>
        <w:jc w:val="center"/>
        <w:rPr>
          <w:rFonts w:ascii="黑体" w:eastAsia="黑体" w:cs="宋体"/>
          <w:kern w:val="0"/>
          <w:sz w:val="36"/>
          <w:szCs w:val="36"/>
          <w:lang w:val="zh-CN"/>
        </w:rPr>
      </w:pPr>
      <w:r>
        <w:rPr>
          <w:rFonts w:ascii="黑体" w:eastAsia="黑体" w:cs="宋体" w:hint="eastAsia"/>
          <w:kern w:val="0"/>
          <w:sz w:val="36"/>
          <w:szCs w:val="36"/>
          <w:lang w:val="zh-CN"/>
        </w:rPr>
        <w:t>第三章  申报认定</w:t>
      </w:r>
    </w:p>
    <w:p w:rsidR="000547EF" w:rsidRDefault="000547EF" w:rsidP="000547EF">
      <w:pPr>
        <w:autoSpaceDE w:val="0"/>
        <w:autoSpaceDN w:val="0"/>
        <w:spacing w:line="560" w:lineRule="exact"/>
        <w:ind w:firstLineChars="200" w:firstLine="643"/>
        <w:rPr>
          <w:rFonts w:ascii="仿宋_GB2312" w:eastAsia="仿宋_GB2312"/>
          <w:sz w:val="32"/>
          <w:szCs w:val="32"/>
        </w:rPr>
      </w:pPr>
      <w:r>
        <w:rPr>
          <w:rFonts w:ascii="仿宋_GB2312" w:eastAsia="仿宋_GB2312" w:cs="宋体" w:hint="eastAsia"/>
          <w:b/>
          <w:kern w:val="0"/>
          <w:sz w:val="32"/>
          <w:szCs w:val="32"/>
          <w:lang w:val="zh-CN"/>
        </w:rPr>
        <w:t xml:space="preserve">第八条 </w:t>
      </w:r>
      <w:r>
        <w:rPr>
          <w:rFonts w:ascii="仿宋_GB2312" w:eastAsia="仿宋_GB2312" w:hint="eastAsia"/>
          <w:sz w:val="32"/>
          <w:szCs w:val="32"/>
        </w:rPr>
        <w:t>各地结合产业结构调整，大力建设</w:t>
      </w:r>
      <w:r>
        <w:rPr>
          <w:rFonts w:ascii="仿宋_GB2312" w:eastAsia="仿宋_GB2312" w:cs="宋体" w:hint="eastAsia"/>
          <w:kern w:val="0"/>
          <w:sz w:val="32"/>
          <w:szCs w:val="32"/>
          <w:lang w:val="zh-CN"/>
        </w:rPr>
        <w:t>就业</w:t>
      </w:r>
      <w:r>
        <w:rPr>
          <w:rFonts w:ascii="仿宋_GB2312" w:eastAsia="仿宋_GB2312" w:hint="eastAsia"/>
          <w:sz w:val="32"/>
          <w:szCs w:val="32"/>
        </w:rPr>
        <w:t>实践基地。</w:t>
      </w:r>
      <w:r>
        <w:rPr>
          <w:rFonts w:ascii="仿宋_GB2312" w:eastAsia="仿宋_GB2312" w:cs="宋体" w:hint="eastAsia"/>
          <w:kern w:val="0"/>
          <w:sz w:val="32"/>
          <w:szCs w:val="32"/>
          <w:lang w:val="zh-CN"/>
        </w:rPr>
        <w:t>就业</w:t>
      </w:r>
      <w:r>
        <w:rPr>
          <w:rFonts w:ascii="仿宋_GB2312" w:eastAsia="仿宋_GB2312" w:hint="eastAsia"/>
          <w:sz w:val="32"/>
          <w:szCs w:val="32"/>
        </w:rPr>
        <w:t>实践基地应具备以下条件：</w:t>
      </w:r>
    </w:p>
    <w:p w:rsidR="000547EF" w:rsidRDefault="000547EF" w:rsidP="000547EF">
      <w:pPr>
        <w:spacing w:line="560" w:lineRule="exact"/>
        <w:ind w:firstLineChars="200" w:firstLine="640"/>
      </w:pPr>
      <w:r>
        <w:rPr>
          <w:rFonts w:ascii="仿宋_GB2312" w:eastAsia="仿宋_GB2312" w:cs="宋体" w:hint="eastAsia"/>
          <w:kern w:val="0"/>
          <w:sz w:val="32"/>
          <w:szCs w:val="32"/>
          <w:lang w:val="zh-CN"/>
        </w:rPr>
        <w:t>（一）具有一定</w:t>
      </w:r>
      <w:r>
        <w:rPr>
          <w:rFonts w:ascii="仿宋_GB2312" w:eastAsia="仿宋_GB2312" w:hint="eastAsia"/>
          <w:sz w:val="32"/>
          <w:szCs w:val="32"/>
        </w:rPr>
        <w:t>规模和行业知名度，有良好的</w:t>
      </w:r>
      <w:r>
        <w:rPr>
          <w:rFonts w:ascii="仿宋_GB2312" w:eastAsia="仿宋_GB2312" w:hAnsi="宋体" w:cs="宋体" w:hint="eastAsia"/>
          <w:kern w:val="0"/>
          <w:sz w:val="32"/>
          <w:szCs w:val="32"/>
        </w:rPr>
        <w:t>社会信誉</w:t>
      </w:r>
      <w:r>
        <w:rPr>
          <w:rFonts w:ascii="仿宋_GB2312" w:eastAsia="仿宋_GB2312" w:hint="eastAsia"/>
          <w:sz w:val="32"/>
          <w:szCs w:val="32"/>
        </w:rPr>
        <w:t>和较强的社会责任感，并对就业实践工作有较高的积极性;</w:t>
      </w:r>
    </w:p>
    <w:p w:rsidR="000547EF" w:rsidRDefault="000547EF" w:rsidP="000547EF">
      <w:pPr>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lastRenderedPageBreak/>
        <w:t>（二）软硬件设施齐全，能为就业实践大学生提供良好的学习、工作条件，加强工作现场安全生产管理，为就业实践学员提供安全健康的就业实践环境；</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（三）具备完善的就业实践管理制度、就业实践计划和考核制度，明确相应部门和人员负责就业实践管理工作，建立就业实践人员信息台账，落实各项就业实践制度，并按要求对就业实践工作进行有效管理；</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（四）按时支付就业实践大学生生活补贴，为参与实践的大学生提供商业保险等各种形式的人身意外伤害保障，鼓励有条件的实践基地为参与实践的大学生提供各种形式的食宿、交通补贴；</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（五）拥有一定数量的就业实践指导师资和专业人员对就业实践大学生进行指导，帮助就业实践学员提高就业能力，加强就业实践大学生在就业实践期间的安全教育管理。</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lang w:val="zh-CN"/>
        </w:rPr>
        <w:t>（六）在市级就业实践管理服务平台（以下简称“平台”）上完成注册，及时将本单位适合高校毕业生的就业实践岗位信息发布到平台上，并在平台上完成协议签订、实践评价等环节。市级和市级示范基地分别要求每年不少于</w:t>
      </w:r>
      <w:r>
        <w:rPr>
          <w:rFonts w:ascii="仿宋_GB2312" w:eastAsia="仿宋_GB2312" w:cs="宋体" w:hint="eastAsia"/>
          <w:kern w:val="0"/>
          <w:sz w:val="32"/>
          <w:szCs w:val="32"/>
        </w:rPr>
        <w:t>20名和30名大学生到基地参与实践,年度参与实践大学生人数以平台数据为准。</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bCs/>
          <w:kern w:val="0"/>
          <w:sz w:val="32"/>
          <w:szCs w:val="32"/>
          <w:lang w:val="zh-CN"/>
        </w:rPr>
        <w:t>（七）就</w:t>
      </w:r>
      <w:r>
        <w:rPr>
          <w:rFonts w:ascii="仿宋_GB2312" w:eastAsia="仿宋_GB2312" w:cs="宋体" w:hint="eastAsia"/>
          <w:kern w:val="0"/>
          <w:sz w:val="32"/>
          <w:szCs w:val="32"/>
          <w:lang w:val="zh-CN"/>
        </w:rPr>
        <w:t>业实践基地对就业实践满后正式录用的高校毕业生，应及时与其签订劳动合同、缴纳社会保险费；对于参与实践活动不少于3个月且被录用的，录用后一般不再设置试用期。</w:t>
      </w:r>
    </w:p>
    <w:p w:rsidR="000547EF" w:rsidRDefault="000547EF" w:rsidP="000547EF">
      <w:pPr>
        <w:autoSpaceDE w:val="0"/>
        <w:autoSpaceDN w:val="0"/>
        <w:spacing w:line="560" w:lineRule="exact"/>
        <w:ind w:firstLineChars="200" w:firstLine="643"/>
        <w:rPr>
          <w:rFonts w:ascii="仿宋_GB2312" w:eastAsia="仿宋_GB2312" w:cs="宋体"/>
          <w:kern w:val="0"/>
          <w:sz w:val="32"/>
          <w:szCs w:val="32"/>
          <w:lang w:val="zh-CN"/>
        </w:rPr>
      </w:pPr>
      <w:r>
        <w:rPr>
          <w:rFonts w:ascii="仿宋_GB2312" w:eastAsia="仿宋_GB2312" w:cs="宋体" w:hint="eastAsia"/>
          <w:b/>
          <w:kern w:val="0"/>
          <w:sz w:val="32"/>
          <w:szCs w:val="32"/>
          <w:lang w:val="zh-CN"/>
        </w:rPr>
        <w:lastRenderedPageBreak/>
        <w:t xml:space="preserve">第九条 </w:t>
      </w:r>
      <w:r>
        <w:rPr>
          <w:rFonts w:ascii="仿宋_GB2312" w:eastAsia="仿宋_GB2312" w:cs="宋体" w:hint="eastAsia"/>
          <w:kern w:val="0"/>
          <w:sz w:val="32"/>
          <w:szCs w:val="32"/>
          <w:lang w:val="zh-CN"/>
        </w:rPr>
        <w:t>为方便申报对象，简化申报流程，就业实践基地申报通过平台进行。</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（一）申报</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各企事业单位到平台完成注册，完善单位信息，并上传企业法人营业执照和《大学生就业实践基地申报表》（附件1）及本单位就业实践管理制度等必要的申报材料。</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（二）受理</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各级人力资源和社会保障部门受理申报单位上传的申请材料，并在平台上按照管理权限进行相应操作。</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（三）审核</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申报</w:t>
      </w:r>
      <w:r w:rsidRPr="00EE1B56">
        <w:rPr>
          <w:rFonts w:ascii="仿宋_GB2312" w:eastAsia="仿宋_GB2312" w:cs="宋体" w:hint="eastAsia"/>
          <w:kern w:val="0"/>
          <w:sz w:val="32"/>
          <w:szCs w:val="32"/>
          <w:lang w:val="zh-CN"/>
        </w:rPr>
        <w:t>区（县）</w:t>
      </w:r>
      <w:proofErr w:type="gramStart"/>
      <w:r w:rsidRPr="00EE1B56">
        <w:rPr>
          <w:rFonts w:ascii="仿宋_GB2312" w:eastAsia="仿宋_GB2312" w:cs="宋体" w:hint="eastAsia"/>
          <w:kern w:val="0"/>
          <w:sz w:val="32"/>
          <w:szCs w:val="32"/>
          <w:lang w:val="zh-CN"/>
        </w:rPr>
        <w:t>级</w:t>
      </w:r>
      <w:r>
        <w:rPr>
          <w:rFonts w:ascii="仿宋_GB2312" w:eastAsia="仿宋_GB2312" w:cs="宋体" w:hint="eastAsia"/>
          <w:kern w:val="0"/>
          <w:sz w:val="32"/>
          <w:szCs w:val="32"/>
          <w:lang w:val="zh-CN"/>
        </w:rPr>
        <w:t>实践</w:t>
      </w:r>
      <w:proofErr w:type="gramEnd"/>
      <w:r>
        <w:rPr>
          <w:rFonts w:ascii="仿宋_GB2312" w:eastAsia="仿宋_GB2312" w:cs="宋体" w:hint="eastAsia"/>
          <w:kern w:val="0"/>
          <w:sz w:val="32"/>
          <w:szCs w:val="32"/>
          <w:lang w:val="zh-CN"/>
        </w:rPr>
        <w:t>基地的，由区县（市）</w:t>
      </w:r>
      <w:proofErr w:type="gramStart"/>
      <w:r>
        <w:rPr>
          <w:rFonts w:ascii="仿宋_GB2312" w:eastAsia="仿宋_GB2312" w:cs="宋体" w:hint="eastAsia"/>
          <w:kern w:val="0"/>
          <w:sz w:val="32"/>
          <w:szCs w:val="32"/>
          <w:lang w:val="zh-CN"/>
        </w:rPr>
        <w:t>人社部门</w:t>
      </w:r>
      <w:proofErr w:type="gramEnd"/>
      <w:r>
        <w:rPr>
          <w:rFonts w:ascii="仿宋_GB2312" w:eastAsia="仿宋_GB2312" w:cs="宋体" w:hint="eastAsia"/>
          <w:kern w:val="0"/>
          <w:sz w:val="32"/>
          <w:szCs w:val="32"/>
          <w:lang w:val="zh-CN"/>
        </w:rPr>
        <w:t>对申报材料及申请单位的实际情况进行审核；申报市级实践基地或市级实践示范基地的，由区县（市）</w:t>
      </w:r>
      <w:proofErr w:type="gramStart"/>
      <w:r>
        <w:rPr>
          <w:rFonts w:ascii="仿宋_GB2312" w:eastAsia="仿宋_GB2312" w:cs="宋体" w:hint="eastAsia"/>
          <w:kern w:val="0"/>
          <w:sz w:val="32"/>
          <w:szCs w:val="32"/>
          <w:lang w:val="zh-CN"/>
        </w:rPr>
        <w:t>人社部门</w:t>
      </w:r>
      <w:proofErr w:type="gramEnd"/>
      <w:r>
        <w:rPr>
          <w:rFonts w:ascii="仿宋_GB2312" w:eastAsia="仿宋_GB2312" w:cs="宋体" w:hint="eastAsia"/>
          <w:kern w:val="0"/>
          <w:sz w:val="32"/>
          <w:szCs w:val="32"/>
          <w:lang w:val="zh-CN"/>
        </w:rPr>
        <w:t>完成初审后，推荐至市</w:t>
      </w:r>
      <w:proofErr w:type="gramStart"/>
      <w:r>
        <w:rPr>
          <w:rFonts w:ascii="仿宋_GB2312" w:eastAsia="仿宋_GB2312" w:cs="宋体" w:hint="eastAsia"/>
          <w:kern w:val="0"/>
          <w:sz w:val="32"/>
          <w:szCs w:val="32"/>
          <w:lang w:val="zh-CN"/>
        </w:rPr>
        <w:t>人社部门</w:t>
      </w:r>
      <w:proofErr w:type="gramEnd"/>
      <w:r>
        <w:rPr>
          <w:rFonts w:ascii="仿宋_GB2312" w:eastAsia="仿宋_GB2312" w:cs="宋体" w:hint="eastAsia"/>
          <w:kern w:val="0"/>
          <w:sz w:val="32"/>
          <w:szCs w:val="32"/>
          <w:lang w:val="zh-CN"/>
        </w:rPr>
        <w:t>参加复审。</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（四）认定</w:t>
      </w:r>
    </w:p>
    <w:p w:rsidR="000547EF" w:rsidRDefault="000547EF" w:rsidP="000547EF">
      <w:pPr>
        <w:autoSpaceDE w:val="0"/>
        <w:autoSpaceDN w:val="0"/>
        <w:spacing w:line="560" w:lineRule="exact"/>
        <w:ind w:firstLineChars="200" w:firstLine="640"/>
        <w:rPr>
          <w:rFonts w:ascii="仿宋_GB2312" w:eastAsia="仿宋_GB2312" w:cs="宋体"/>
          <w:kern w:val="0"/>
          <w:sz w:val="32"/>
          <w:szCs w:val="32"/>
          <w:lang w:val="zh-CN"/>
        </w:rPr>
      </w:pPr>
      <w:r>
        <w:rPr>
          <w:rFonts w:ascii="仿宋_GB2312" w:eastAsia="仿宋_GB2312" w:cs="宋体" w:hint="eastAsia"/>
          <w:kern w:val="0"/>
          <w:sz w:val="32"/>
          <w:szCs w:val="32"/>
          <w:lang w:val="zh-CN"/>
        </w:rPr>
        <w:t>对符合条件的申报对象，由各级人力资源和社会保障部门按管理权限予以确认，并授予就业实践基地称号。就业实践基地一经确认，各级人力资源和社会保障部门应通过媒体向社会予以公布，接受社会监督。</w:t>
      </w:r>
    </w:p>
    <w:p w:rsidR="000547EF" w:rsidRDefault="000547EF" w:rsidP="000547EF">
      <w:pPr>
        <w:autoSpaceDE w:val="0"/>
        <w:autoSpaceDN w:val="0"/>
        <w:spacing w:line="560" w:lineRule="exact"/>
        <w:jc w:val="center"/>
        <w:rPr>
          <w:rFonts w:ascii="黑体" w:eastAsia="黑体" w:cs="宋体"/>
          <w:kern w:val="0"/>
          <w:sz w:val="36"/>
          <w:szCs w:val="36"/>
          <w:lang w:val="zh-CN"/>
        </w:rPr>
      </w:pPr>
      <w:r>
        <w:rPr>
          <w:rFonts w:ascii="黑体" w:eastAsia="黑体" w:cs="宋体" w:hint="eastAsia"/>
          <w:kern w:val="0"/>
          <w:sz w:val="36"/>
          <w:szCs w:val="36"/>
          <w:lang w:val="zh-CN"/>
        </w:rPr>
        <w:t>第四章  检查评估</w:t>
      </w:r>
    </w:p>
    <w:p w:rsidR="000547EF" w:rsidRDefault="000547EF" w:rsidP="000547EF">
      <w:pPr>
        <w:autoSpaceDE w:val="0"/>
        <w:autoSpaceDN w:val="0"/>
        <w:spacing w:line="560" w:lineRule="exact"/>
        <w:ind w:firstLineChars="200" w:firstLine="643"/>
        <w:rPr>
          <w:rFonts w:ascii="仿宋_GB2312" w:eastAsia="仿宋_GB2312" w:cs="宋体"/>
          <w:kern w:val="0"/>
          <w:sz w:val="32"/>
          <w:szCs w:val="32"/>
          <w:lang w:val="zh-CN"/>
        </w:rPr>
      </w:pPr>
      <w:r>
        <w:rPr>
          <w:rFonts w:ascii="仿宋_GB2312" w:eastAsia="仿宋_GB2312" w:cs="宋体" w:hint="eastAsia"/>
          <w:b/>
          <w:kern w:val="0"/>
          <w:sz w:val="32"/>
          <w:szCs w:val="32"/>
          <w:lang w:val="zh-CN"/>
        </w:rPr>
        <w:t>第十条</w:t>
      </w:r>
      <w:r>
        <w:rPr>
          <w:rFonts w:ascii="仿宋_GB2312" w:eastAsia="仿宋_GB2312" w:cs="宋体" w:hint="eastAsia"/>
          <w:kern w:val="0"/>
          <w:sz w:val="32"/>
          <w:szCs w:val="32"/>
          <w:lang w:val="zh-CN"/>
        </w:rPr>
        <w:t xml:space="preserve"> 各级人力资源社会保障部门要定期对就业实践基地建设工作进行督促检查指导，及时纠正就业实践不规范的行为。</w:t>
      </w:r>
    </w:p>
    <w:p w:rsidR="000547EF" w:rsidRDefault="000547EF" w:rsidP="000547EF">
      <w:pPr>
        <w:autoSpaceDE w:val="0"/>
        <w:autoSpaceDN w:val="0"/>
        <w:spacing w:line="560" w:lineRule="exact"/>
        <w:ind w:firstLineChars="200" w:firstLine="643"/>
        <w:rPr>
          <w:rFonts w:ascii="仿宋_GB2312" w:eastAsia="仿宋_GB2312" w:cs="宋体"/>
          <w:kern w:val="0"/>
          <w:sz w:val="32"/>
          <w:szCs w:val="32"/>
          <w:lang w:val="zh-CN"/>
        </w:rPr>
      </w:pPr>
      <w:r>
        <w:rPr>
          <w:rFonts w:ascii="仿宋_GB2312" w:eastAsia="仿宋_GB2312" w:cs="宋体" w:hint="eastAsia"/>
          <w:b/>
          <w:kern w:val="0"/>
          <w:sz w:val="32"/>
          <w:szCs w:val="32"/>
          <w:lang w:val="zh-CN"/>
        </w:rPr>
        <w:t>第十一条</w:t>
      </w:r>
      <w:r>
        <w:rPr>
          <w:rFonts w:ascii="仿宋_GB2312" w:eastAsia="仿宋_GB2312" w:cs="宋体" w:hint="eastAsia"/>
          <w:kern w:val="0"/>
          <w:sz w:val="32"/>
          <w:szCs w:val="32"/>
          <w:lang w:val="zh-CN"/>
        </w:rPr>
        <w:t xml:space="preserve"> 各级人力资源社会保障部门建立就业实践基</w:t>
      </w:r>
      <w:r>
        <w:rPr>
          <w:rFonts w:ascii="仿宋_GB2312" w:eastAsia="仿宋_GB2312" w:cs="宋体" w:hint="eastAsia"/>
          <w:kern w:val="0"/>
          <w:sz w:val="32"/>
          <w:szCs w:val="32"/>
          <w:lang w:val="zh-CN"/>
        </w:rPr>
        <w:lastRenderedPageBreak/>
        <w:t>地工作检查评估机制，主要内容包括：规章制度建设、计划落实、职业安全卫生、就业实践权益保障和就业实践人数等情况。对检查发现不合格的就业实践基地要求限期整改，对整改不到位的取消其就业实践基地资格。</w:t>
      </w:r>
    </w:p>
    <w:p w:rsidR="000547EF" w:rsidRDefault="000547EF" w:rsidP="000547EF">
      <w:pPr>
        <w:autoSpaceDE w:val="0"/>
        <w:autoSpaceDN w:val="0"/>
        <w:spacing w:line="560" w:lineRule="exact"/>
        <w:ind w:firstLineChars="200" w:firstLine="643"/>
        <w:rPr>
          <w:rFonts w:eastAsia="仿宋_GB2312"/>
          <w:kern w:val="0"/>
          <w:sz w:val="32"/>
          <w:szCs w:val="32"/>
        </w:rPr>
      </w:pPr>
      <w:r>
        <w:rPr>
          <w:rFonts w:ascii="仿宋_GB2312" w:eastAsia="仿宋_GB2312" w:hint="eastAsia"/>
          <w:b/>
          <w:sz w:val="32"/>
        </w:rPr>
        <w:t>第十二条</w:t>
      </w:r>
      <w:r w:rsidRPr="00EE1B56">
        <w:rPr>
          <w:rFonts w:ascii="仿宋_GB2312" w:eastAsia="仿宋_GB2312" w:hint="eastAsia"/>
          <w:bCs/>
          <w:sz w:val="32"/>
        </w:rPr>
        <w:t>区县（市）级</w:t>
      </w:r>
      <w:r>
        <w:rPr>
          <w:rFonts w:eastAsia="仿宋_GB2312" w:hint="eastAsia"/>
          <w:kern w:val="0"/>
          <w:sz w:val="32"/>
          <w:szCs w:val="32"/>
        </w:rPr>
        <w:t>大学生就业实践基地原则上每</w:t>
      </w:r>
      <w:r>
        <w:rPr>
          <w:rFonts w:ascii="仿宋_GB2312" w:eastAsia="仿宋_GB2312" w:hAnsi="仿宋_GB2312" w:cs="仿宋_GB2312" w:hint="eastAsia"/>
          <w:kern w:val="0"/>
          <w:sz w:val="32"/>
          <w:szCs w:val="32"/>
        </w:rPr>
        <w:t>2</w:t>
      </w:r>
      <w:r>
        <w:rPr>
          <w:rFonts w:eastAsia="仿宋_GB2312" w:hint="eastAsia"/>
          <w:kern w:val="0"/>
          <w:sz w:val="32"/>
          <w:szCs w:val="32"/>
        </w:rPr>
        <w:t>年由所在地人力社保部门考核一次，考核合格的，保留区县（市）级大学生就业实践基地称号。</w:t>
      </w:r>
    </w:p>
    <w:p w:rsidR="000547EF" w:rsidRDefault="000547EF" w:rsidP="000547EF">
      <w:pPr>
        <w:autoSpaceDE w:val="0"/>
        <w:autoSpaceDN w:val="0"/>
        <w:spacing w:line="560" w:lineRule="exact"/>
        <w:ind w:firstLineChars="200" w:firstLine="643"/>
        <w:rPr>
          <w:rFonts w:eastAsia="仿宋_GB2312"/>
          <w:kern w:val="0"/>
          <w:sz w:val="32"/>
          <w:szCs w:val="32"/>
        </w:rPr>
      </w:pPr>
      <w:r>
        <w:rPr>
          <w:rFonts w:eastAsia="仿宋_GB2312" w:hint="eastAsia"/>
          <w:b/>
          <w:bCs/>
          <w:kern w:val="0"/>
          <w:sz w:val="32"/>
          <w:szCs w:val="32"/>
        </w:rPr>
        <w:t>第十三条</w:t>
      </w:r>
      <w:r>
        <w:rPr>
          <w:rFonts w:eastAsia="仿宋_GB2312" w:hint="eastAsia"/>
          <w:kern w:val="0"/>
          <w:sz w:val="32"/>
          <w:szCs w:val="32"/>
        </w:rPr>
        <w:t>市人力社保局每年对历年市级大学生就业实践基地进行考核，考核合格的，继续保留市级大学生就业实践基地称号。</w:t>
      </w:r>
    </w:p>
    <w:p w:rsidR="000547EF" w:rsidRDefault="000547EF" w:rsidP="000547EF">
      <w:pPr>
        <w:autoSpaceDE w:val="0"/>
        <w:autoSpaceDN w:val="0"/>
        <w:spacing w:line="560" w:lineRule="exact"/>
        <w:ind w:firstLineChars="200" w:firstLine="643"/>
        <w:rPr>
          <w:rFonts w:ascii="仿宋_GB2312" w:eastAsia="仿宋_GB2312" w:cs="宋体"/>
          <w:kern w:val="0"/>
          <w:sz w:val="32"/>
          <w:szCs w:val="32"/>
          <w:lang w:val="zh-CN"/>
        </w:rPr>
      </w:pPr>
      <w:r>
        <w:rPr>
          <w:rFonts w:ascii="仿宋_GB2312" w:eastAsia="仿宋_GB2312" w:cs="宋体" w:hint="eastAsia"/>
          <w:b/>
          <w:kern w:val="0"/>
          <w:sz w:val="32"/>
          <w:szCs w:val="32"/>
          <w:lang w:val="zh-CN"/>
        </w:rPr>
        <w:t>第十四条</w:t>
      </w:r>
      <w:r>
        <w:rPr>
          <w:rFonts w:ascii="仿宋_GB2312" w:eastAsia="仿宋_GB2312" w:cs="宋体" w:hint="eastAsia"/>
          <w:kern w:val="0"/>
          <w:sz w:val="32"/>
          <w:szCs w:val="32"/>
          <w:lang w:val="zh-CN"/>
        </w:rPr>
        <w:t>建立就业实践评比表彰制度。对接收实践人员多、岗位质量高、工作组织管理好、提供福利待遇好的实践基地予以表彰，可逐级推荐为市级实践基地、市级实践示范基地、省级或国家级示范单位。</w:t>
      </w:r>
    </w:p>
    <w:p w:rsidR="000547EF" w:rsidRDefault="000547EF" w:rsidP="000547EF">
      <w:pPr>
        <w:autoSpaceDE w:val="0"/>
        <w:autoSpaceDN w:val="0"/>
        <w:spacing w:line="56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lang w:val="zh-CN"/>
        </w:rPr>
        <w:t>第十五条</w:t>
      </w:r>
      <w:r>
        <w:rPr>
          <w:rFonts w:eastAsia="仿宋_GB2312" w:hint="eastAsia"/>
          <w:kern w:val="0"/>
          <w:sz w:val="32"/>
          <w:szCs w:val="32"/>
        </w:rPr>
        <w:t>市人力社保局每年组织开展新增市级大学生就业实践基地认定和当年度市级大学生就业实践示范基地评选。其中，市级大学生就业实践示范基地每年评选名额不超过</w:t>
      </w:r>
      <w:r>
        <w:rPr>
          <w:rFonts w:ascii="仿宋_GB2312" w:eastAsia="仿宋_GB2312" w:hAnsi="仿宋_GB2312" w:cs="仿宋_GB2312" w:hint="eastAsia"/>
          <w:kern w:val="0"/>
          <w:sz w:val="32"/>
          <w:szCs w:val="32"/>
        </w:rPr>
        <w:t>50</w:t>
      </w:r>
      <w:r>
        <w:rPr>
          <w:rFonts w:eastAsia="仿宋_GB2312" w:hint="eastAsia"/>
          <w:kern w:val="0"/>
          <w:sz w:val="32"/>
          <w:szCs w:val="32"/>
        </w:rPr>
        <w:t>家，并</w:t>
      </w:r>
      <w:r>
        <w:rPr>
          <w:rFonts w:ascii="仿宋_GB2312" w:eastAsia="仿宋_GB2312" w:cs="宋体" w:hint="eastAsia"/>
          <w:kern w:val="0"/>
          <w:sz w:val="32"/>
          <w:szCs w:val="32"/>
        </w:rPr>
        <w:t>由市财政给予每家3万元的建设扶持资金补助。</w:t>
      </w:r>
    </w:p>
    <w:p w:rsidR="000547EF" w:rsidRDefault="000547EF" w:rsidP="000547EF">
      <w:pPr>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本办法</w:t>
      </w:r>
      <w:r>
        <w:rPr>
          <w:rFonts w:ascii="仿宋_GB2312" w:eastAsia="仿宋_GB2312" w:hAnsi="宋体" w:cs="宋体" w:hint="eastAsia"/>
          <w:kern w:val="0"/>
          <w:sz w:val="32"/>
          <w:szCs w:val="32"/>
        </w:rPr>
        <w:t>自发文之日</w:t>
      </w:r>
      <w:r>
        <w:rPr>
          <w:rFonts w:ascii="仿宋_GB2312" w:eastAsia="仿宋_GB2312" w:cs="宋体" w:hint="eastAsia"/>
          <w:kern w:val="0"/>
          <w:sz w:val="32"/>
          <w:szCs w:val="32"/>
        </w:rPr>
        <w:t>起实施。</w:t>
      </w:r>
    </w:p>
    <w:p w:rsidR="000547EF" w:rsidRDefault="000547EF" w:rsidP="000547EF">
      <w:pPr>
        <w:widowControl/>
        <w:spacing w:line="560" w:lineRule="exact"/>
        <w:rPr>
          <w:rFonts w:ascii="仿宋_GB2312" w:eastAsia="仿宋_GB2312" w:cs="宋体"/>
          <w:kern w:val="0"/>
          <w:sz w:val="32"/>
          <w:szCs w:val="32"/>
          <w:lang w:val="zh-CN"/>
        </w:rPr>
      </w:pPr>
    </w:p>
    <w:p w:rsidR="000547EF" w:rsidRDefault="000547EF" w:rsidP="000547EF">
      <w:pPr>
        <w:widowControl/>
        <w:spacing w:line="560" w:lineRule="exact"/>
        <w:ind w:firstLineChars="200" w:firstLine="640"/>
        <w:rPr>
          <w:rFonts w:ascii="仿宋_GB2312" w:eastAsia="仿宋_GB2312" w:cs="宋体"/>
          <w:kern w:val="0"/>
          <w:sz w:val="32"/>
          <w:szCs w:val="32"/>
          <w:lang w:val="zh-CN"/>
        </w:rPr>
      </w:pPr>
      <w:r>
        <w:rPr>
          <w:rFonts w:ascii="仿宋_GB2312" w:eastAsia="仿宋_GB2312" w:cs="宋体"/>
          <w:kern w:val="0"/>
          <w:sz w:val="32"/>
          <w:szCs w:val="32"/>
          <w:lang w:val="zh-CN"/>
        </w:rPr>
        <w:t>附</w:t>
      </w:r>
      <w:r>
        <w:rPr>
          <w:rFonts w:ascii="仿宋_GB2312" w:eastAsia="仿宋_GB2312" w:cs="宋体" w:hint="eastAsia"/>
          <w:kern w:val="0"/>
          <w:sz w:val="32"/>
          <w:szCs w:val="32"/>
          <w:lang w:val="zh-CN"/>
        </w:rPr>
        <w:t>：</w:t>
      </w:r>
      <w:r>
        <w:rPr>
          <w:rFonts w:ascii="仿宋_GB2312" w:eastAsia="仿宋_GB2312" w:cs="宋体"/>
          <w:kern w:val="0"/>
          <w:sz w:val="32"/>
          <w:szCs w:val="32"/>
          <w:lang w:val="zh-CN"/>
        </w:rPr>
        <w:t>1</w:t>
      </w:r>
      <w:r>
        <w:rPr>
          <w:rFonts w:ascii="仿宋_GB2312" w:eastAsia="仿宋_GB2312" w:cs="宋体" w:hint="eastAsia"/>
          <w:kern w:val="0"/>
          <w:sz w:val="32"/>
          <w:szCs w:val="32"/>
          <w:lang w:val="zh-CN"/>
        </w:rPr>
        <w:t>.宁波市大学生就业实践基地申请表</w:t>
      </w:r>
    </w:p>
    <w:p w:rsidR="000547EF" w:rsidRDefault="000547EF" w:rsidP="000547EF">
      <w:pPr>
        <w:widowControl/>
        <w:spacing w:line="560" w:lineRule="exact"/>
        <w:ind w:firstLineChars="400" w:firstLine="1280"/>
        <w:rPr>
          <w:rFonts w:ascii="仿宋_GB2312" w:eastAsia="仿宋_GB2312"/>
          <w:sz w:val="28"/>
          <w:szCs w:val="28"/>
        </w:rPr>
      </w:pPr>
      <w:r>
        <w:rPr>
          <w:rFonts w:ascii="仿宋_GB2312" w:eastAsia="仿宋_GB2312" w:cs="宋体" w:hint="eastAsia"/>
          <w:kern w:val="0"/>
          <w:sz w:val="32"/>
          <w:szCs w:val="32"/>
        </w:rPr>
        <w:t>2</w:t>
      </w:r>
      <w:r>
        <w:rPr>
          <w:rFonts w:ascii="仿宋_GB2312" w:eastAsia="仿宋_GB2312" w:cs="宋体" w:hint="eastAsia"/>
          <w:kern w:val="0"/>
          <w:sz w:val="32"/>
          <w:szCs w:val="32"/>
          <w:lang w:val="zh-CN"/>
        </w:rPr>
        <w:t>.大学生就业实践基地评估指标</w:t>
      </w:r>
    </w:p>
    <w:p w:rsidR="000547EF" w:rsidRDefault="000547EF" w:rsidP="000547EF">
      <w:pPr>
        <w:pStyle w:val="a7"/>
        <w:widowControl w:val="0"/>
        <w:spacing w:before="0" w:beforeAutospacing="0" w:after="0" w:afterAutospacing="0" w:line="580" w:lineRule="exact"/>
        <w:rPr>
          <w:rFonts w:ascii="黑体" w:eastAsia="黑体" w:hAnsi="黑体" w:cs="黑体"/>
          <w:sz w:val="32"/>
          <w:szCs w:val="32"/>
        </w:rPr>
      </w:pPr>
    </w:p>
    <w:p w:rsidR="000547EF" w:rsidRDefault="000547EF" w:rsidP="000547EF">
      <w:pPr>
        <w:pStyle w:val="a7"/>
        <w:widowControl w:val="0"/>
        <w:spacing w:before="0" w:beforeAutospacing="0" w:after="0" w:afterAutospacing="0" w:line="580" w:lineRule="exact"/>
        <w:rPr>
          <w:rFonts w:ascii="黑体" w:eastAsia="黑体" w:hAnsi="黑体" w:cs="黑体"/>
          <w:sz w:val="32"/>
          <w:szCs w:val="32"/>
        </w:rPr>
      </w:pPr>
      <w:r>
        <w:rPr>
          <w:rFonts w:ascii="黑体" w:eastAsia="黑体" w:hAnsi="黑体" w:cs="黑体" w:hint="eastAsia"/>
          <w:sz w:val="32"/>
          <w:szCs w:val="32"/>
        </w:rPr>
        <w:t>附1</w:t>
      </w:r>
    </w:p>
    <w:p w:rsidR="000547EF" w:rsidRDefault="000547EF" w:rsidP="000547EF">
      <w:pPr>
        <w:widowControl/>
        <w:spacing w:line="580" w:lineRule="exact"/>
        <w:jc w:val="center"/>
        <w:rPr>
          <w:rFonts w:ascii="方正小标宋简体" w:eastAsia="方正小标宋简体" w:hAnsi="宋体" w:cs="宋体"/>
          <w:bCs/>
          <w:kern w:val="0"/>
          <w:sz w:val="44"/>
          <w:szCs w:val="44"/>
        </w:rPr>
      </w:pPr>
      <w:bookmarkStart w:id="10" w:name="OLE_LINK1"/>
      <w:r>
        <w:rPr>
          <w:rFonts w:ascii="方正小标宋简体" w:eastAsia="方正小标宋简体" w:hAnsi="宋体" w:cs="宋体" w:hint="eastAsia"/>
          <w:bCs/>
          <w:kern w:val="0"/>
          <w:sz w:val="44"/>
          <w:szCs w:val="44"/>
        </w:rPr>
        <w:lastRenderedPageBreak/>
        <w:t>宁波市大学生就业实践基地申请表</w:t>
      </w:r>
      <w:bookmarkEnd w:id="10"/>
    </w:p>
    <w:p w:rsidR="000547EF" w:rsidRDefault="000547EF" w:rsidP="000547EF">
      <w:pPr>
        <w:spacing w:line="580" w:lineRule="exact"/>
        <w:rPr>
          <w:rFonts w:ascii="黑体" w:eastAsia="黑体" w:hAnsi="华文中宋" w:cs="宋体"/>
          <w:kern w:val="0"/>
          <w:sz w:val="32"/>
          <w:szCs w:val="28"/>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1034"/>
        <w:gridCol w:w="39"/>
        <w:gridCol w:w="968"/>
        <w:gridCol w:w="105"/>
        <w:gridCol w:w="958"/>
        <w:gridCol w:w="287"/>
        <w:gridCol w:w="748"/>
        <w:gridCol w:w="497"/>
        <w:gridCol w:w="538"/>
        <w:gridCol w:w="1035"/>
      </w:tblGrid>
      <w:tr w:rsidR="000547EF" w:rsidTr="005329DC">
        <w:trPr>
          <w:trHeight w:val="737"/>
          <w:jc w:val="center"/>
        </w:trPr>
        <w:tc>
          <w:tcPr>
            <w:tcW w:w="2313" w:type="dxa"/>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申请单位名称</w:t>
            </w:r>
          </w:p>
        </w:tc>
        <w:tc>
          <w:tcPr>
            <w:tcW w:w="6209" w:type="dxa"/>
            <w:gridSpan w:val="10"/>
            <w:vAlign w:val="center"/>
          </w:tcPr>
          <w:p w:rsidR="000547EF" w:rsidRDefault="000547EF" w:rsidP="005329DC">
            <w:pPr>
              <w:spacing w:line="580" w:lineRule="exact"/>
              <w:jc w:val="center"/>
              <w:rPr>
                <w:rFonts w:ascii="仿宋_GB2312" w:eastAsia="仿宋_GB2312" w:hAnsi="宋体"/>
                <w:sz w:val="24"/>
              </w:rPr>
            </w:pPr>
          </w:p>
        </w:tc>
      </w:tr>
      <w:tr w:rsidR="000547EF" w:rsidTr="005329DC">
        <w:trPr>
          <w:trHeight w:val="737"/>
          <w:jc w:val="center"/>
        </w:trPr>
        <w:tc>
          <w:tcPr>
            <w:tcW w:w="2313" w:type="dxa"/>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单 位 性 质</w:t>
            </w:r>
          </w:p>
        </w:tc>
        <w:tc>
          <w:tcPr>
            <w:tcW w:w="2146" w:type="dxa"/>
            <w:gridSpan w:val="4"/>
            <w:vAlign w:val="center"/>
          </w:tcPr>
          <w:p w:rsidR="000547EF" w:rsidRDefault="000547EF" w:rsidP="005329DC">
            <w:pPr>
              <w:spacing w:line="580" w:lineRule="exact"/>
              <w:jc w:val="center"/>
              <w:rPr>
                <w:rFonts w:ascii="仿宋_GB2312" w:eastAsia="仿宋_GB2312" w:hAnsi="宋体"/>
                <w:sz w:val="24"/>
              </w:rPr>
            </w:pPr>
          </w:p>
        </w:tc>
        <w:tc>
          <w:tcPr>
            <w:tcW w:w="2490" w:type="dxa"/>
            <w:gridSpan w:val="4"/>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法定代表（负责人）</w:t>
            </w:r>
          </w:p>
        </w:tc>
        <w:tc>
          <w:tcPr>
            <w:tcW w:w="1573" w:type="dxa"/>
            <w:gridSpan w:val="2"/>
            <w:vAlign w:val="center"/>
          </w:tcPr>
          <w:p w:rsidR="000547EF" w:rsidRDefault="000547EF" w:rsidP="005329DC">
            <w:pPr>
              <w:spacing w:line="580" w:lineRule="exact"/>
              <w:jc w:val="center"/>
              <w:rPr>
                <w:rFonts w:ascii="仿宋_GB2312" w:eastAsia="仿宋_GB2312" w:hAnsi="宋体"/>
                <w:sz w:val="24"/>
              </w:rPr>
            </w:pPr>
          </w:p>
        </w:tc>
      </w:tr>
      <w:tr w:rsidR="000547EF" w:rsidTr="005329DC">
        <w:trPr>
          <w:trHeight w:val="737"/>
          <w:jc w:val="center"/>
        </w:trPr>
        <w:tc>
          <w:tcPr>
            <w:tcW w:w="2313" w:type="dxa"/>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联  系  人</w:t>
            </w:r>
          </w:p>
        </w:tc>
        <w:tc>
          <w:tcPr>
            <w:tcW w:w="1073" w:type="dxa"/>
            <w:gridSpan w:val="2"/>
            <w:vAlign w:val="center"/>
          </w:tcPr>
          <w:p w:rsidR="000547EF" w:rsidRDefault="000547EF" w:rsidP="005329DC">
            <w:pPr>
              <w:spacing w:line="580" w:lineRule="exact"/>
              <w:jc w:val="center"/>
              <w:rPr>
                <w:rFonts w:ascii="仿宋_GB2312" w:eastAsia="仿宋_GB2312" w:hAnsi="宋体"/>
                <w:sz w:val="24"/>
              </w:rPr>
            </w:pPr>
          </w:p>
        </w:tc>
        <w:tc>
          <w:tcPr>
            <w:tcW w:w="1073" w:type="dxa"/>
            <w:gridSpan w:val="2"/>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部门及职务</w:t>
            </w:r>
          </w:p>
        </w:tc>
        <w:tc>
          <w:tcPr>
            <w:tcW w:w="1245" w:type="dxa"/>
            <w:gridSpan w:val="2"/>
            <w:vAlign w:val="center"/>
          </w:tcPr>
          <w:p w:rsidR="000547EF" w:rsidRDefault="000547EF" w:rsidP="005329DC">
            <w:pPr>
              <w:spacing w:line="580" w:lineRule="exact"/>
              <w:jc w:val="center"/>
              <w:rPr>
                <w:rFonts w:ascii="仿宋_GB2312" w:eastAsia="仿宋_GB2312" w:hAnsi="宋体"/>
                <w:sz w:val="24"/>
              </w:rPr>
            </w:pPr>
          </w:p>
        </w:tc>
        <w:tc>
          <w:tcPr>
            <w:tcW w:w="1245" w:type="dxa"/>
            <w:gridSpan w:val="2"/>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联系电话（传真）</w:t>
            </w:r>
          </w:p>
        </w:tc>
        <w:tc>
          <w:tcPr>
            <w:tcW w:w="1573" w:type="dxa"/>
            <w:gridSpan w:val="2"/>
            <w:vAlign w:val="center"/>
          </w:tcPr>
          <w:p w:rsidR="000547EF" w:rsidRDefault="000547EF" w:rsidP="005329DC">
            <w:pPr>
              <w:spacing w:line="580" w:lineRule="exact"/>
              <w:jc w:val="center"/>
              <w:rPr>
                <w:rFonts w:ascii="仿宋_GB2312" w:eastAsia="仿宋_GB2312" w:hAnsi="宋体"/>
                <w:sz w:val="24"/>
              </w:rPr>
            </w:pPr>
          </w:p>
        </w:tc>
      </w:tr>
      <w:tr w:rsidR="000547EF" w:rsidTr="005329DC">
        <w:trPr>
          <w:trHeight w:val="737"/>
          <w:jc w:val="center"/>
        </w:trPr>
        <w:tc>
          <w:tcPr>
            <w:tcW w:w="2313" w:type="dxa"/>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单 位 地 址</w:t>
            </w:r>
          </w:p>
        </w:tc>
        <w:tc>
          <w:tcPr>
            <w:tcW w:w="2146" w:type="dxa"/>
            <w:gridSpan w:val="4"/>
            <w:vAlign w:val="center"/>
          </w:tcPr>
          <w:p w:rsidR="000547EF" w:rsidRDefault="000547EF" w:rsidP="005329DC">
            <w:pPr>
              <w:spacing w:line="580" w:lineRule="exact"/>
              <w:jc w:val="center"/>
              <w:rPr>
                <w:rFonts w:ascii="仿宋_GB2312" w:eastAsia="仿宋_GB2312" w:hAnsi="宋体"/>
                <w:sz w:val="24"/>
              </w:rPr>
            </w:pPr>
          </w:p>
        </w:tc>
        <w:tc>
          <w:tcPr>
            <w:tcW w:w="2490" w:type="dxa"/>
            <w:gridSpan w:val="4"/>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电子信箱</w:t>
            </w:r>
          </w:p>
        </w:tc>
        <w:tc>
          <w:tcPr>
            <w:tcW w:w="1573" w:type="dxa"/>
            <w:gridSpan w:val="2"/>
            <w:vAlign w:val="center"/>
          </w:tcPr>
          <w:p w:rsidR="000547EF" w:rsidRDefault="000547EF" w:rsidP="005329DC">
            <w:pPr>
              <w:spacing w:line="580" w:lineRule="exact"/>
              <w:jc w:val="center"/>
              <w:rPr>
                <w:rFonts w:ascii="仿宋_GB2312" w:eastAsia="仿宋_GB2312" w:hAnsi="宋体"/>
                <w:sz w:val="24"/>
              </w:rPr>
            </w:pPr>
          </w:p>
        </w:tc>
      </w:tr>
      <w:tr w:rsidR="000547EF" w:rsidTr="005329DC">
        <w:trPr>
          <w:trHeight w:val="737"/>
          <w:jc w:val="center"/>
        </w:trPr>
        <w:tc>
          <w:tcPr>
            <w:tcW w:w="2313" w:type="dxa"/>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申请类型</w:t>
            </w:r>
          </w:p>
        </w:tc>
        <w:tc>
          <w:tcPr>
            <w:tcW w:w="6209" w:type="dxa"/>
            <w:gridSpan w:val="10"/>
            <w:vAlign w:val="center"/>
          </w:tcPr>
          <w:p w:rsidR="000547EF" w:rsidRDefault="000547EF" w:rsidP="005329DC">
            <w:pPr>
              <w:spacing w:line="300" w:lineRule="exact"/>
              <w:rPr>
                <w:rFonts w:ascii="仿宋_GB2312" w:eastAsia="仿宋_GB2312" w:hAnsi="宋体"/>
                <w:sz w:val="24"/>
              </w:rPr>
            </w:pPr>
            <w:r>
              <w:rPr>
                <w:rFonts w:ascii="仿宋_GB2312" w:eastAsia="仿宋_GB2312" w:hAnsi="宋体" w:hint="eastAsia"/>
                <w:sz w:val="24"/>
              </w:rPr>
              <w:t>□宁波市大学生就业实践基地</w:t>
            </w:r>
          </w:p>
          <w:p w:rsidR="000547EF" w:rsidRDefault="000547EF" w:rsidP="005329DC">
            <w:pPr>
              <w:spacing w:line="580" w:lineRule="exact"/>
              <w:rPr>
                <w:rFonts w:ascii="仿宋_GB2312" w:eastAsia="仿宋_GB2312" w:hAnsi="宋体"/>
                <w:sz w:val="24"/>
              </w:rPr>
            </w:pPr>
            <w:r>
              <w:rPr>
                <w:rFonts w:ascii="仿宋_GB2312" w:eastAsia="仿宋_GB2312" w:hAnsi="宋体" w:hint="eastAsia"/>
                <w:sz w:val="24"/>
              </w:rPr>
              <w:t>□宁波市大学生就业实践示范基地</w:t>
            </w:r>
          </w:p>
        </w:tc>
      </w:tr>
      <w:tr w:rsidR="000547EF" w:rsidTr="005329DC">
        <w:trPr>
          <w:trHeight w:val="485"/>
          <w:jc w:val="center"/>
        </w:trPr>
        <w:tc>
          <w:tcPr>
            <w:tcW w:w="2313" w:type="dxa"/>
            <w:vMerge w:val="restart"/>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 xml:space="preserve">单位开展大学生就业实践情况 </w:t>
            </w:r>
          </w:p>
        </w:tc>
        <w:tc>
          <w:tcPr>
            <w:tcW w:w="2041" w:type="dxa"/>
            <w:gridSpan w:val="3"/>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上一年</w:t>
            </w:r>
          </w:p>
        </w:tc>
        <w:tc>
          <w:tcPr>
            <w:tcW w:w="2098" w:type="dxa"/>
            <w:gridSpan w:val="4"/>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当年度</w:t>
            </w:r>
          </w:p>
        </w:tc>
        <w:tc>
          <w:tcPr>
            <w:tcW w:w="2070" w:type="dxa"/>
            <w:gridSpan w:val="3"/>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下一年计划</w:t>
            </w:r>
          </w:p>
        </w:tc>
      </w:tr>
      <w:tr w:rsidR="000547EF" w:rsidTr="005329DC">
        <w:trPr>
          <w:trHeight w:val="485"/>
          <w:jc w:val="center"/>
        </w:trPr>
        <w:tc>
          <w:tcPr>
            <w:tcW w:w="2313" w:type="dxa"/>
            <w:vMerge/>
            <w:vAlign w:val="center"/>
          </w:tcPr>
          <w:p w:rsidR="000547EF" w:rsidRDefault="000547EF" w:rsidP="005329DC">
            <w:pPr>
              <w:spacing w:line="580" w:lineRule="exact"/>
              <w:jc w:val="center"/>
              <w:rPr>
                <w:rFonts w:ascii="仿宋_GB2312" w:eastAsia="仿宋_GB2312" w:hAnsi="宋体"/>
                <w:sz w:val="24"/>
              </w:rPr>
            </w:pPr>
          </w:p>
        </w:tc>
        <w:tc>
          <w:tcPr>
            <w:tcW w:w="1034" w:type="dxa"/>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人数</w:t>
            </w:r>
          </w:p>
        </w:tc>
        <w:tc>
          <w:tcPr>
            <w:tcW w:w="1007" w:type="dxa"/>
            <w:gridSpan w:val="2"/>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留用率</w:t>
            </w:r>
          </w:p>
        </w:tc>
        <w:tc>
          <w:tcPr>
            <w:tcW w:w="1063" w:type="dxa"/>
            <w:gridSpan w:val="2"/>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人数</w:t>
            </w:r>
          </w:p>
        </w:tc>
        <w:tc>
          <w:tcPr>
            <w:tcW w:w="1035" w:type="dxa"/>
            <w:gridSpan w:val="2"/>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留用率</w:t>
            </w:r>
          </w:p>
        </w:tc>
        <w:tc>
          <w:tcPr>
            <w:tcW w:w="1035" w:type="dxa"/>
            <w:gridSpan w:val="2"/>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人数</w:t>
            </w:r>
          </w:p>
        </w:tc>
        <w:tc>
          <w:tcPr>
            <w:tcW w:w="1035" w:type="dxa"/>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留用率</w:t>
            </w:r>
          </w:p>
        </w:tc>
      </w:tr>
      <w:tr w:rsidR="000547EF" w:rsidTr="005329DC">
        <w:trPr>
          <w:trHeight w:val="422"/>
          <w:jc w:val="center"/>
        </w:trPr>
        <w:tc>
          <w:tcPr>
            <w:tcW w:w="2313" w:type="dxa"/>
            <w:vMerge/>
            <w:vAlign w:val="center"/>
          </w:tcPr>
          <w:p w:rsidR="000547EF" w:rsidRDefault="000547EF" w:rsidP="005329DC">
            <w:pPr>
              <w:spacing w:line="580" w:lineRule="exact"/>
              <w:jc w:val="center"/>
              <w:rPr>
                <w:rFonts w:ascii="仿宋_GB2312" w:eastAsia="仿宋_GB2312" w:hAnsi="宋体"/>
                <w:sz w:val="24"/>
              </w:rPr>
            </w:pPr>
          </w:p>
        </w:tc>
        <w:tc>
          <w:tcPr>
            <w:tcW w:w="1034" w:type="dxa"/>
            <w:vAlign w:val="center"/>
          </w:tcPr>
          <w:p w:rsidR="000547EF" w:rsidRDefault="000547EF" w:rsidP="005329DC">
            <w:pPr>
              <w:spacing w:line="580" w:lineRule="exact"/>
              <w:rPr>
                <w:rFonts w:ascii="仿宋_GB2312" w:eastAsia="仿宋_GB2312" w:hAnsi="宋体"/>
                <w:sz w:val="24"/>
              </w:rPr>
            </w:pPr>
          </w:p>
        </w:tc>
        <w:tc>
          <w:tcPr>
            <w:tcW w:w="1007" w:type="dxa"/>
            <w:gridSpan w:val="2"/>
            <w:vAlign w:val="center"/>
          </w:tcPr>
          <w:p w:rsidR="000547EF" w:rsidRDefault="000547EF" w:rsidP="005329DC">
            <w:pPr>
              <w:spacing w:line="580" w:lineRule="exact"/>
              <w:rPr>
                <w:rFonts w:ascii="仿宋_GB2312" w:eastAsia="仿宋_GB2312" w:hAnsi="宋体"/>
                <w:sz w:val="24"/>
              </w:rPr>
            </w:pPr>
          </w:p>
        </w:tc>
        <w:tc>
          <w:tcPr>
            <w:tcW w:w="1063" w:type="dxa"/>
            <w:gridSpan w:val="2"/>
            <w:vAlign w:val="center"/>
          </w:tcPr>
          <w:p w:rsidR="000547EF" w:rsidRDefault="000547EF" w:rsidP="005329DC">
            <w:pPr>
              <w:spacing w:line="580" w:lineRule="exact"/>
              <w:rPr>
                <w:rFonts w:ascii="仿宋_GB2312" w:eastAsia="仿宋_GB2312" w:hAnsi="宋体"/>
                <w:sz w:val="24"/>
              </w:rPr>
            </w:pPr>
          </w:p>
        </w:tc>
        <w:tc>
          <w:tcPr>
            <w:tcW w:w="1035" w:type="dxa"/>
            <w:gridSpan w:val="2"/>
            <w:vAlign w:val="center"/>
          </w:tcPr>
          <w:p w:rsidR="000547EF" w:rsidRDefault="000547EF" w:rsidP="005329DC">
            <w:pPr>
              <w:spacing w:line="580" w:lineRule="exact"/>
              <w:rPr>
                <w:rFonts w:ascii="仿宋_GB2312" w:eastAsia="仿宋_GB2312" w:hAnsi="宋体"/>
                <w:sz w:val="24"/>
              </w:rPr>
            </w:pPr>
          </w:p>
        </w:tc>
        <w:tc>
          <w:tcPr>
            <w:tcW w:w="1035" w:type="dxa"/>
            <w:gridSpan w:val="2"/>
            <w:vAlign w:val="center"/>
          </w:tcPr>
          <w:p w:rsidR="000547EF" w:rsidRDefault="000547EF" w:rsidP="005329DC">
            <w:pPr>
              <w:spacing w:line="580" w:lineRule="exact"/>
              <w:rPr>
                <w:rFonts w:ascii="仿宋_GB2312" w:eastAsia="仿宋_GB2312" w:hAnsi="宋体"/>
                <w:sz w:val="24"/>
              </w:rPr>
            </w:pPr>
          </w:p>
        </w:tc>
        <w:tc>
          <w:tcPr>
            <w:tcW w:w="1035" w:type="dxa"/>
            <w:vAlign w:val="center"/>
          </w:tcPr>
          <w:p w:rsidR="000547EF" w:rsidRDefault="000547EF" w:rsidP="005329DC">
            <w:pPr>
              <w:spacing w:line="580" w:lineRule="exact"/>
              <w:rPr>
                <w:rFonts w:ascii="仿宋_GB2312" w:eastAsia="仿宋_GB2312" w:hAnsi="宋体"/>
                <w:sz w:val="24"/>
              </w:rPr>
            </w:pPr>
          </w:p>
        </w:tc>
      </w:tr>
      <w:tr w:rsidR="000547EF" w:rsidTr="005329DC">
        <w:trPr>
          <w:trHeight w:val="2638"/>
          <w:jc w:val="center"/>
        </w:trPr>
        <w:tc>
          <w:tcPr>
            <w:tcW w:w="2313" w:type="dxa"/>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申请单位承诺</w:t>
            </w:r>
          </w:p>
        </w:tc>
        <w:tc>
          <w:tcPr>
            <w:tcW w:w="6209" w:type="dxa"/>
            <w:gridSpan w:val="10"/>
            <w:vAlign w:val="center"/>
          </w:tcPr>
          <w:p w:rsidR="000547EF" w:rsidRDefault="000547EF" w:rsidP="005329DC">
            <w:pPr>
              <w:spacing w:line="580" w:lineRule="exact"/>
              <w:rPr>
                <w:rFonts w:ascii="仿宋_GB2312" w:eastAsia="仿宋_GB2312" w:hAnsi="宋体"/>
                <w:sz w:val="24"/>
              </w:rPr>
            </w:pPr>
            <w:r>
              <w:rPr>
                <w:rFonts w:ascii="仿宋_GB2312" w:eastAsia="仿宋_GB2312" w:hAnsi="宋体" w:hint="eastAsia"/>
                <w:sz w:val="24"/>
              </w:rPr>
              <w:t>我单位承诺积极配合就业管理部门做好大学生就业实践工作、遵守各项规章制度。</w:t>
            </w:r>
          </w:p>
          <w:p w:rsidR="000547EF" w:rsidRDefault="000547EF" w:rsidP="005329DC">
            <w:pPr>
              <w:spacing w:line="580" w:lineRule="exact"/>
              <w:ind w:right="480"/>
              <w:jc w:val="center"/>
              <w:rPr>
                <w:rFonts w:ascii="仿宋_GB2312" w:eastAsia="仿宋_GB2312" w:hAnsi="宋体"/>
                <w:sz w:val="24"/>
              </w:rPr>
            </w:pPr>
            <w:r>
              <w:rPr>
                <w:rFonts w:ascii="仿宋_GB2312" w:eastAsia="仿宋_GB2312" w:hAnsi="宋体" w:hint="eastAsia"/>
                <w:sz w:val="24"/>
              </w:rPr>
              <w:t xml:space="preserve">                             单位负责人：</w:t>
            </w:r>
          </w:p>
          <w:p w:rsidR="000547EF" w:rsidRDefault="000547EF" w:rsidP="005329DC">
            <w:pPr>
              <w:spacing w:line="580" w:lineRule="exact"/>
              <w:ind w:right="360"/>
              <w:jc w:val="right"/>
              <w:rPr>
                <w:rFonts w:ascii="仿宋_GB2312" w:eastAsia="仿宋_GB2312" w:hAnsi="宋体"/>
                <w:sz w:val="24"/>
              </w:rPr>
            </w:pPr>
            <w:r>
              <w:rPr>
                <w:rFonts w:ascii="仿宋_GB2312" w:eastAsia="仿宋_GB2312" w:hAnsi="宋体" w:hint="eastAsia"/>
                <w:sz w:val="24"/>
              </w:rPr>
              <w:t>申请单位（盖章）</w:t>
            </w:r>
          </w:p>
        </w:tc>
      </w:tr>
      <w:tr w:rsidR="000547EF" w:rsidTr="005329DC">
        <w:trPr>
          <w:trHeight w:val="2175"/>
          <w:jc w:val="center"/>
        </w:trPr>
        <w:tc>
          <w:tcPr>
            <w:tcW w:w="2313" w:type="dxa"/>
            <w:vAlign w:val="center"/>
          </w:tcPr>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区县（市）</w:t>
            </w:r>
          </w:p>
          <w:p w:rsidR="000547EF" w:rsidRDefault="000547EF" w:rsidP="005329DC">
            <w:pPr>
              <w:spacing w:line="580" w:lineRule="exact"/>
              <w:jc w:val="center"/>
              <w:rPr>
                <w:rFonts w:ascii="仿宋_GB2312" w:eastAsia="仿宋_GB2312" w:hAnsi="宋体"/>
                <w:sz w:val="24"/>
              </w:rPr>
            </w:pPr>
            <w:r>
              <w:rPr>
                <w:rFonts w:ascii="仿宋_GB2312" w:eastAsia="仿宋_GB2312" w:hAnsi="宋体" w:hint="eastAsia"/>
                <w:sz w:val="24"/>
              </w:rPr>
              <w:t>人力社保部门意见</w:t>
            </w:r>
          </w:p>
        </w:tc>
        <w:tc>
          <w:tcPr>
            <w:tcW w:w="6209" w:type="dxa"/>
            <w:gridSpan w:val="10"/>
            <w:vAlign w:val="center"/>
          </w:tcPr>
          <w:p w:rsidR="000547EF" w:rsidRDefault="000547EF" w:rsidP="005329DC">
            <w:pPr>
              <w:spacing w:line="580" w:lineRule="exact"/>
              <w:jc w:val="right"/>
              <w:rPr>
                <w:rFonts w:ascii="仿宋_GB2312" w:eastAsia="仿宋_GB2312" w:hAnsi="宋体"/>
                <w:sz w:val="24"/>
              </w:rPr>
            </w:pPr>
          </w:p>
          <w:p w:rsidR="000547EF" w:rsidRDefault="000547EF" w:rsidP="005329DC">
            <w:pPr>
              <w:spacing w:line="580" w:lineRule="exact"/>
              <w:jc w:val="right"/>
              <w:rPr>
                <w:rFonts w:ascii="仿宋_GB2312" w:eastAsia="仿宋_GB2312" w:hAnsi="宋体"/>
                <w:sz w:val="24"/>
              </w:rPr>
            </w:pPr>
            <w:r>
              <w:rPr>
                <w:rFonts w:ascii="仿宋_GB2312" w:eastAsia="仿宋_GB2312" w:hAnsi="宋体" w:hint="eastAsia"/>
                <w:sz w:val="24"/>
              </w:rPr>
              <w:t>区县（市）人力社保部门（盖章）</w:t>
            </w:r>
          </w:p>
        </w:tc>
      </w:tr>
    </w:tbl>
    <w:p w:rsidR="000547EF" w:rsidRDefault="000547EF" w:rsidP="000547EF">
      <w:pPr>
        <w:spacing w:line="580" w:lineRule="exact"/>
        <w:rPr>
          <w:rFonts w:ascii="黑体" w:eastAsia="黑体" w:hAnsi="华文中宋" w:cs="宋体"/>
          <w:kern w:val="0"/>
          <w:sz w:val="32"/>
          <w:szCs w:val="28"/>
        </w:rPr>
        <w:sectPr w:rsidR="000547EF">
          <w:footerReference w:type="even" r:id="rId8"/>
          <w:footerReference w:type="default" r:id="rId9"/>
          <w:pgSz w:w="11906" w:h="16838"/>
          <w:pgMar w:top="1440" w:right="1800" w:bottom="1440" w:left="1800" w:header="851" w:footer="992" w:gutter="0"/>
          <w:cols w:space="720"/>
          <w:docGrid w:type="lines" w:linePitch="312"/>
        </w:sectPr>
      </w:pPr>
    </w:p>
    <w:p w:rsidR="000547EF" w:rsidRDefault="000547EF" w:rsidP="000547EF">
      <w:pPr>
        <w:pStyle w:val="a7"/>
        <w:widowControl w:val="0"/>
        <w:spacing w:before="0" w:beforeAutospacing="0" w:after="0" w:afterAutospacing="0" w:line="580" w:lineRule="exact"/>
        <w:rPr>
          <w:rFonts w:ascii="黑体" w:eastAsia="黑体" w:hAnsi="黑体" w:cs="黑体"/>
          <w:sz w:val="32"/>
          <w:szCs w:val="32"/>
        </w:rPr>
      </w:pPr>
      <w:r>
        <w:rPr>
          <w:rFonts w:ascii="黑体" w:eastAsia="黑体" w:hAnsi="黑体" w:cs="黑体" w:hint="eastAsia"/>
          <w:sz w:val="32"/>
          <w:szCs w:val="32"/>
        </w:rPr>
        <w:lastRenderedPageBreak/>
        <w:t>附2</w:t>
      </w:r>
    </w:p>
    <w:p w:rsidR="000547EF" w:rsidRDefault="000547EF" w:rsidP="000547EF">
      <w:pPr>
        <w:spacing w:line="5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大学生就业实践基地评估指标</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340"/>
        <w:gridCol w:w="4860"/>
        <w:gridCol w:w="1080"/>
      </w:tblGrid>
      <w:tr w:rsidR="000547EF" w:rsidTr="005329DC">
        <w:trPr>
          <w:trHeight w:val="558"/>
          <w:jc w:val="center"/>
        </w:trPr>
        <w:tc>
          <w:tcPr>
            <w:tcW w:w="1188"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类 别</w:t>
            </w:r>
          </w:p>
        </w:tc>
        <w:tc>
          <w:tcPr>
            <w:tcW w:w="234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指 标</w:t>
            </w:r>
          </w:p>
        </w:tc>
        <w:tc>
          <w:tcPr>
            <w:tcW w:w="486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评 分 标 准</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参考权重</w:t>
            </w:r>
          </w:p>
        </w:tc>
      </w:tr>
      <w:tr w:rsidR="000547EF" w:rsidTr="005329DC">
        <w:trPr>
          <w:jc w:val="center"/>
        </w:trPr>
        <w:tc>
          <w:tcPr>
            <w:tcW w:w="1188" w:type="dxa"/>
            <w:vMerge w:val="restart"/>
            <w:vAlign w:val="center"/>
          </w:tcPr>
          <w:p w:rsidR="000547EF" w:rsidRDefault="000547EF" w:rsidP="005329DC">
            <w:pPr>
              <w:spacing w:line="300" w:lineRule="exact"/>
              <w:jc w:val="center"/>
              <w:rPr>
                <w:rFonts w:ascii="宋体" w:hAnsi="宋体"/>
                <w:szCs w:val="21"/>
              </w:rPr>
            </w:pPr>
            <w:r>
              <w:rPr>
                <w:rFonts w:ascii="宋体" w:hAnsi="宋体" w:hint="eastAsia"/>
                <w:szCs w:val="21"/>
              </w:rPr>
              <w:t>就业实践政策落实（20分）</w:t>
            </w: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发放基本生活补助</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按时、足额发放基本生活补助。</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5</w:t>
            </w:r>
          </w:p>
        </w:tc>
      </w:tr>
      <w:tr w:rsidR="000547EF" w:rsidTr="005329DC">
        <w:trPr>
          <w:jc w:val="center"/>
        </w:trPr>
        <w:tc>
          <w:tcPr>
            <w:tcW w:w="1188" w:type="dxa"/>
            <w:vMerge/>
            <w:vAlign w:val="center"/>
          </w:tcPr>
          <w:p w:rsidR="000547EF" w:rsidRDefault="000547EF" w:rsidP="005329DC">
            <w:pPr>
              <w:spacing w:line="300" w:lineRule="exact"/>
              <w:jc w:val="center"/>
              <w:rPr>
                <w:rFonts w:ascii="宋体" w:hAnsi="宋体"/>
                <w:szCs w:val="21"/>
              </w:rPr>
            </w:pP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办理综合商业保险</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按照规定，为实践生在实践期间提供商业保险等人身安全保障。</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5</w:t>
            </w:r>
          </w:p>
        </w:tc>
      </w:tr>
      <w:tr w:rsidR="000547EF" w:rsidTr="005329DC">
        <w:trPr>
          <w:jc w:val="center"/>
        </w:trPr>
        <w:tc>
          <w:tcPr>
            <w:tcW w:w="1188" w:type="dxa"/>
            <w:vMerge/>
            <w:vAlign w:val="center"/>
          </w:tcPr>
          <w:p w:rsidR="000547EF" w:rsidRDefault="000547EF" w:rsidP="005329DC">
            <w:pPr>
              <w:spacing w:line="300" w:lineRule="exact"/>
              <w:jc w:val="center"/>
              <w:rPr>
                <w:rFonts w:ascii="宋体" w:hAnsi="宋体"/>
                <w:szCs w:val="21"/>
              </w:rPr>
            </w:pP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提供交通、食宿补贴</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通过各种形式为实践生提供交通、食宿上的便利或补贴。</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5</w:t>
            </w:r>
          </w:p>
        </w:tc>
      </w:tr>
      <w:tr w:rsidR="000547EF" w:rsidTr="005329DC">
        <w:trPr>
          <w:jc w:val="center"/>
        </w:trPr>
        <w:tc>
          <w:tcPr>
            <w:tcW w:w="1188" w:type="dxa"/>
            <w:vMerge/>
            <w:vAlign w:val="center"/>
          </w:tcPr>
          <w:p w:rsidR="000547EF" w:rsidRDefault="000547EF" w:rsidP="005329DC">
            <w:pPr>
              <w:spacing w:line="300" w:lineRule="exact"/>
              <w:jc w:val="center"/>
              <w:rPr>
                <w:rFonts w:ascii="宋体" w:hAnsi="宋体"/>
                <w:szCs w:val="21"/>
              </w:rPr>
            </w:pP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建立师徒带</w:t>
            </w:r>
            <w:proofErr w:type="gramStart"/>
            <w:r>
              <w:rPr>
                <w:rFonts w:ascii="宋体" w:hAnsi="宋体" w:hint="eastAsia"/>
                <w:szCs w:val="21"/>
              </w:rPr>
              <w:t>教制度</w:t>
            </w:r>
            <w:proofErr w:type="gramEnd"/>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为实践生配备经验丰富、技术过硬的带教老师，每个带</w:t>
            </w:r>
            <w:proofErr w:type="gramStart"/>
            <w:r>
              <w:rPr>
                <w:rFonts w:ascii="宋体" w:hAnsi="宋体" w:hint="eastAsia"/>
                <w:szCs w:val="21"/>
              </w:rPr>
              <w:t>教老师</w:t>
            </w:r>
            <w:proofErr w:type="gramEnd"/>
            <w:r>
              <w:rPr>
                <w:rFonts w:ascii="宋体" w:hAnsi="宋体" w:hint="eastAsia"/>
                <w:szCs w:val="21"/>
              </w:rPr>
              <w:t>对应的实践生不超过5人。</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5</w:t>
            </w:r>
          </w:p>
        </w:tc>
      </w:tr>
      <w:tr w:rsidR="000547EF" w:rsidTr="005329DC">
        <w:trPr>
          <w:trHeight w:val="390"/>
          <w:jc w:val="center"/>
        </w:trPr>
        <w:tc>
          <w:tcPr>
            <w:tcW w:w="1188" w:type="dxa"/>
            <w:vMerge w:val="restart"/>
            <w:vAlign w:val="center"/>
          </w:tcPr>
          <w:p w:rsidR="000547EF" w:rsidRDefault="000547EF" w:rsidP="005329DC">
            <w:pPr>
              <w:spacing w:line="300" w:lineRule="exact"/>
              <w:jc w:val="center"/>
              <w:rPr>
                <w:rFonts w:ascii="宋体" w:hAnsi="宋体"/>
                <w:szCs w:val="21"/>
              </w:rPr>
            </w:pPr>
            <w:r>
              <w:rPr>
                <w:rFonts w:ascii="宋体" w:hAnsi="宋体" w:hint="eastAsia"/>
                <w:szCs w:val="21"/>
              </w:rPr>
              <w:t>实践基地运行（20分）</w:t>
            </w: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建立制度</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建立专门的实践管理制度</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4</w:t>
            </w:r>
          </w:p>
        </w:tc>
      </w:tr>
      <w:tr w:rsidR="000547EF" w:rsidTr="005329DC">
        <w:trPr>
          <w:trHeight w:val="416"/>
          <w:jc w:val="center"/>
        </w:trPr>
        <w:tc>
          <w:tcPr>
            <w:tcW w:w="1188" w:type="dxa"/>
            <w:vMerge/>
            <w:vAlign w:val="center"/>
          </w:tcPr>
          <w:p w:rsidR="000547EF" w:rsidRDefault="000547EF" w:rsidP="005329DC">
            <w:pPr>
              <w:spacing w:line="300" w:lineRule="exact"/>
              <w:jc w:val="center"/>
              <w:rPr>
                <w:rFonts w:ascii="宋体" w:hAnsi="宋体"/>
                <w:szCs w:val="21"/>
              </w:rPr>
            </w:pP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专人负责制</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设有分管部门及专人负责实践工作。</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4</w:t>
            </w:r>
          </w:p>
        </w:tc>
      </w:tr>
      <w:tr w:rsidR="000547EF" w:rsidTr="005329DC">
        <w:trPr>
          <w:jc w:val="center"/>
        </w:trPr>
        <w:tc>
          <w:tcPr>
            <w:tcW w:w="1188" w:type="dxa"/>
            <w:vMerge/>
            <w:vAlign w:val="center"/>
          </w:tcPr>
          <w:p w:rsidR="000547EF" w:rsidRDefault="000547EF" w:rsidP="005329DC">
            <w:pPr>
              <w:spacing w:line="300" w:lineRule="exact"/>
              <w:jc w:val="center"/>
              <w:rPr>
                <w:rFonts w:ascii="宋体" w:hAnsi="宋体"/>
                <w:szCs w:val="21"/>
              </w:rPr>
            </w:pP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上报实践数据及材料</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及时上报数据，按要求提交工作总结和相关材料。</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4</w:t>
            </w:r>
          </w:p>
        </w:tc>
      </w:tr>
      <w:tr w:rsidR="000547EF" w:rsidTr="005329DC">
        <w:trPr>
          <w:jc w:val="center"/>
        </w:trPr>
        <w:tc>
          <w:tcPr>
            <w:tcW w:w="1188" w:type="dxa"/>
            <w:vMerge/>
            <w:vAlign w:val="center"/>
          </w:tcPr>
          <w:p w:rsidR="000547EF" w:rsidRDefault="000547EF" w:rsidP="005329DC">
            <w:pPr>
              <w:spacing w:line="300" w:lineRule="exact"/>
              <w:jc w:val="center"/>
              <w:rPr>
                <w:rFonts w:ascii="宋体" w:hAnsi="宋体"/>
                <w:szCs w:val="21"/>
              </w:rPr>
            </w:pP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申报实践经费</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按规定向当地人</w:t>
            </w:r>
            <w:proofErr w:type="gramStart"/>
            <w:r>
              <w:rPr>
                <w:rFonts w:ascii="宋体" w:hAnsi="宋体" w:hint="eastAsia"/>
                <w:szCs w:val="21"/>
              </w:rPr>
              <w:t>社部门</w:t>
            </w:r>
            <w:proofErr w:type="gramEnd"/>
            <w:r>
              <w:rPr>
                <w:rFonts w:ascii="宋体" w:hAnsi="宋体" w:hint="eastAsia"/>
                <w:szCs w:val="21"/>
              </w:rPr>
              <w:t>申报实践补贴经费，申报材料规范、准确。</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4</w:t>
            </w:r>
          </w:p>
        </w:tc>
      </w:tr>
      <w:tr w:rsidR="000547EF" w:rsidTr="005329DC">
        <w:trPr>
          <w:jc w:val="center"/>
        </w:trPr>
        <w:tc>
          <w:tcPr>
            <w:tcW w:w="1188" w:type="dxa"/>
            <w:vMerge/>
            <w:vAlign w:val="center"/>
          </w:tcPr>
          <w:p w:rsidR="000547EF" w:rsidRDefault="000547EF" w:rsidP="005329DC">
            <w:pPr>
              <w:spacing w:line="300" w:lineRule="exact"/>
              <w:jc w:val="center"/>
              <w:rPr>
                <w:rFonts w:ascii="宋体" w:hAnsi="宋体"/>
                <w:szCs w:val="21"/>
              </w:rPr>
            </w:pP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处理意外责任事故及投诉情况</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没有发生意外责任事故和就业实践学员投诉，或对事故及投诉处理及时、妥当。</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4</w:t>
            </w:r>
          </w:p>
        </w:tc>
      </w:tr>
      <w:tr w:rsidR="000547EF" w:rsidTr="005329DC">
        <w:trPr>
          <w:trHeight w:val="398"/>
          <w:jc w:val="center"/>
        </w:trPr>
        <w:tc>
          <w:tcPr>
            <w:tcW w:w="1188" w:type="dxa"/>
            <w:vMerge w:val="restart"/>
            <w:vAlign w:val="center"/>
          </w:tcPr>
          <w:p w:rsidR="000547EF" w:rsidRDefault="000547EF" w:rsidP="005329DC">
            <w:pPr>
              <w:spacing w:line="300" w:lineRule="exact"/>
              <w:jc w:val="center"/>
              <w:rPr>
                <w:rFonts w:ascii="宋体" w:hAnsi="宋体"/>
                <w:szCs w:val="21"/>
              </w:rPr>
            </w:pPr>
            <w:r>
              <w:rPr>
                <w:rFonts w:ascii="宋体" w:hAnsi="宋体" w:hint="eastAsia"/>
                <w:szCs w:val="21"/>
              </w:rPr>
              <w:t>实践流程管理（30分）</w:t>
            </w: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发布实践岗位信息</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按要求及时发布实践岗位信息。</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3</w:t>
            </w:r>
          </w:p>
        </w:tc>
      </w:tr>
      <w:tr w:rsidR="000547EF" w:rsidTr="005329DC">
        <w:trPr>
          <w:trHeight w:val="473"/>
          <w:jc w:val="center"/>
        </w:trPr>
        <w:tc>
          <w:tcPr>
            <w:tcW w:w="1188" w:type="dxa"/>
            <w:vMerge/>
            <w:vAlign w:val="center"/>
          </w:tcPr>
          <w:p w:rsidR="000547EF" w:rsidRDefault="000547EF" w:rsidP="005329DC">
            <w:pPr>
              <w:spacing w:line="300" w:lineRule="exact"/>
              <w:jc w:val="center"/>
              <w:rPr>
                <w:rFonts w:ascii="宋体" w:hAnsi="宋体"/>
                <w:szCs w:val="21"/>
              </w:rPr>
            </w:pP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签订实践协议</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在规定时间内按要求与实践生签订实践协议。</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4</w:t>
            </w:r>
          </w:p>
        </w:tc>
      </w:tr>
      <w:tr w:rsidR="000547EF" w:rsidTr="005329DC">
        <w:trPr>
          <w:trHeight w:val="407"/>
          <w:jc w:val="center"/>
        </w:trPr>
        <w:tc>
          <w:tcPr>
            <w:tcW w:w="1188" w:type="dxa"/>
            <w:vMerge/>
            <w:vAlign w:val="center"/>
          </w:tcPr>
          <w:p w:rsidR="000547EF" w:rsidRDefault="000547EF" w:rsidP="005329DC">
            <w:pPr>
              <w:spacing w:line="300" w:lineRule="exact"/>
              <w:jc w:val="center"/>
              <w:rPr>
                <w:rFonts w:ascii="宋体" w:hAnsi="宋体"/>
                <w:szCs w:val="21"/>
              </w:rPr>
            </w:pP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开展岗前培训</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实践基地对就业实践学员进行岗前培训。</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4</w:t>
            </w:r>
          </w:p>
        </w:tc>
      </w:tr>
      <w:tr w:rsidR="000547EF" w:rsidTr="005329DC">
        <w:trPr>
          <w:jc w:val="center"/>
        </w:trPr>
        <w:tc>
          <w:tcPr>
            <w:tcW w:w="1188" w:type="dxa"/>
            <w:vMerge/>
            <w:vAlign w:val="center"/>
          </w:tcPr>
          <w:p w:rsidR="000547EF" w:rsidRDefault="000547EF" w:rsidP="005329DC">
            <w:pPr>
              <w:spacing w:line="300" w:lineRule="exact"/>
              <w:jc w:val="center"/>
              <w:rPr>
                <w:rFonts w:ascii="宋体" w:hAnsi="宋体"/>
                <w:szCs w:val="21"/>
              </w:rPr>
            </w:pP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建立</w:t>
            </w:r>
            <w:proofErr w:type="gramStart"/>
            <w:r>
              <w:rPr>
                <w:rFonts w:ascii="宋体" w:hAnsi="宋体" w:hint="eastAsia"/>
                <w:szCs w:val="21"/>
              </w:rPr>
              <w:t>实践台</w:t>
            </w:r>
            <w:proofErr w:type="gramEnd"/>
            <w:r>
              <w:rPr>
                <w:rFonts w:ascii="宋体" w:hAnsi="宋体" w:hint="eastAsia"/>
                <w:szCs w:val="21"/>
              </w:rPr>
              <w:t>账</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建立完备的台账记录（包括实践生花名册、考勤及补贴登记等）。</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5</w:t>
            </w:r>
          </w:p>
        </w:tc>
      </w:tr>
      <w:tr w:rsidR="000547EF" w:rsidTr="005329DC">
        <w:trPr>
          <w:jc w:val="center"/>
        </w:trPr>
        <w:tc>
          <w:tcPr>
            <w:tcW w:w="1188" w:type="dxa"/>
            <w:vMerge/>
            <w:vAlign w:val="center"/>
          </w:tcPr>
          <w:p w:rsidR="000547EF" w:rsidRDefault="000547EF" w:rsidP="005329DC">
            <w:pPr>
              <w:spacing w:line="300" w:lineRule="exact"/>
              <w:jc w:val="center"/>
              <w:rPr>
                <w:rFonts w:ascii="宋体" w:hAnsi="宋体"/>
                <w:szCs w:val="21"/>
              </w:rPr>
            </w:pP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实践资料申报</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建立就业实践资料库，及时按要求将资料上报人力社保部门。</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5</w:t>
            </w:r>
          </w:p>
        </w:tc>
      </w:tr>
      <w:tr w:rsidR="000547EF" w:rsidTr="005329DC">
        <w:trPr>
          <w:jc w:val="center"/>
        </w:trPr>
        <w:tc>
          <w:tcPr>
            <w:tcW w:w="1188" w:type="dxa"/>
            <w:vMerge/>
            <w:vAlign w:val="center"/>
          </w:tcPr>
          <w:p w:rsidR="000547EF" w:rsidRDefault="000547EF" w:rsidP="005329DC">
            <w:pPr>
              <w:spacing w:line="300" w:lineRule="exact"/>
              <w:jc w:val="center"/>
              <w:rPr>
                <w:rFonts w:ascii="宋体" w:hAnsi="宋体"/>
                <w:szCs w:val="21"/>
              </w:rPr>
            </w:pP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提供工作条件</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为实践生提供安全良好的工作场所，遵守劳动法相关规定。</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4</w:t>
            </w:r>
          </w:p>
        </w:tc>
      </w:tr>
      <w:tr w:rsidR="000547EF" w:rsidTr="005329DC">
        <w:trPr>
          <w:trHeight w:val="496"/>
          <w:jc w:val="center"/>
        </w:trPr>
        <w:tc>
          <w:tcPr>
            <w:tcW w:w="1188" w:type="dxa"/>
            <w:vMerge/>
            <w:vAlign w:val="center"/>
          </w:tcPr>
          <w:p w:rsidR="000547EF" w:rsidRDefault="000547EF" w:rsidP="005329DC">
            <w:pPr>
              <w:spacing w:line="300" w:lineRule="exact"/>
              <w:jc w:val="center"/>
              <w:rPr>
                <w:rFonts w:ascii="宋体" w:hAnsi="宋体"/>
                <w:szCs w:val="21"/>
              </w:rPr>
            </w:pP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开展考核鉴定</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按规定为实践期满人员进行考核，并出具书面考核意见。</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5</w:t>
            </w:r>
          </w:p>
        </w:tc>
      </w:tr>
      <w:tr w:rsidR="000547EF" w:rsidTr="005329DC">
        <w:trPr>
          <w:jc w:val="center"/>
        </w:trPr>
        <w:tc>
          <w:tcPr>
            <w:tcW w:w="1188" w:type="dxa"/>
            <w:vMerge w:val="restart"/>
            <w:vAlign w:val="center"/>
          </w:tcPr>
          <w:p w:rsidR="000547EF" w:rsidRDefault="000547EF" w:rsidP="005329DC">
            <w:pPr>
              <w:spacing w:line="300" w:lineRule="exact"/>
              <w:jc w:val="center"/>
              <w:rPr>
                <w:rFonts w:ascii="宋体" w:hAnsi="宋体"/>
                <w:szCs w:val="21"/>
              </w:rPr>
            </w:pPr>
            <w:r>
              <w:rPr>
                <w:rFonts w:ascii="宋体" w:hAnsi="宋体" w:hint="eastAsia"/>
                <w:szCs w:val="21"/>
              </w:rPr>
              <w:t>实（见）习效果</w:t>
            </w:r>
          </w:p>
          <w:p w:rsidR="000547EF" w:rsidRDefault="000547EF" w:rsidP="005329DC">
            <w:pPr>
              <w:spacing w:line="300" w:lineRule="exact"/>
              <w:jc w:val="center"/>
              <w:rPr>
                <w:rFonts w:ascii="宋体" w:hAnsi="宋体"/>
                <w:szCs w:val="21"/>
              </w:rPr>
            </w:pPr>
            <w:r>
              <w:rPr>
                <w:rFonts w:ascii="宋体" w:hAnsi="宋体" w:hint="eastAsia"/>
                <w:szCs w:val="21"/>
              </w:rPr>
              <w:t>（25分）</w:t>
            </w: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实践岗位质量</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实践岗位与实践</w:t>
            </w:r>
            <w:proofErr w:type="gramStart"/>
            <w:r>
              <w:rPr>
                <w:rFonts w:ascii="宋体" w:hAnsi="宋体" w:hint="eastAsia"/>
                <w:szCs w:val="21"/>
              </w:rPr>
              <w:t>生专业</w:t>
            </w:r>
            <w:proofErr w:type="gramEnd"/>
            <w:r>
              <w:rPr>
                <w:rFonts w:ascii="宋体" w:hAnsi="宋体" w:hint="eastAsia"/>
                <w:szCs w:val="21"/>
              </w:rPr>
              <w:t>基本对口，具有一定技术或管理含量。</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5</w:t>
            </w:r>
          </w:p>
        </w:tc>
      </w:tr>
      <w:tr w:rsidR="000547EF" w:rsidTr="005329DC">
        <w:trPr>
          <w:trHeight w:val="420"/>
          <w:jc w:val="center"/>
        </w:trPr>
        <w:tc>
          <w:tcPr>
            <w:tcW w:w="1188" w:type="dxa"/>
            <w:vMerge/>
            <w:vAlign w:val="center"/>
          </w:tcPr>
          <w:p w:rsidR="000547EF" w:rsidRDefault="000547EF" w:rsidP="005329DC">
            <w:pPr>
              <w:spacing w:line="300" w:lineRule="exact"/>
              <w:jc w:val="center"/>
              <w:rPr>
                <w:rFonts w:ascii="宋体" w:hAnsi="宋体"/>
                <w:szCs w:val="21"/>
              </w:rPr>
            </w:pP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实践</w:t>
            </w:r>
            <w:proofErr w:type="gramStart"/>
            <w:r>
              <w:rPr>
                <w:rFonts w:ascii="宋体" w:hAnsi="宋体" w:hint="eastAsia"/>
                <w:szCs w:val="21"/>
              </w:rPr>
              <w:t>生数量</w:t>
            </w:r>
            <w:proofErr w:type="gramEnd"/>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实践基地每年不低于20人，示范基地每年不低于30人。</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10</w:t>
            </w:r>
          </w:p>
        </w:tc>
      </w:tr>
      <w:tr w:rsidR="000547EF" w:rsidTr="005329DC">
        <w:trPr>
          <w:trHeight w:val="431"/>
          <w:jc w:val="center"/>
        </w:trPr>
        <w:tc>
          <w:tcPr>
            <w:tcW w:w="1188" w:type="dxa"/>
            <w:vMerge/>
            <w:vAlign w:val="center"/>
          </w:tcPr>
          <w:p w:rsidR="000547EF" w:rsidRDefault="000547EF" w:rsidP="005329DC">
            <w:pPr>
              <w:spacing w:line="300" w:lineRule="exact"/>
              <w:jc w:val="center"/>
              <w:rPr>
                <w:rFonts w:ascii="宋体" w:hAnsi="宋体"/>
                <w:szCs w:val="21"/>
              </w:rPr>
            </w:pP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实践生反馈</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实践生对实践效果进行评估。</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10</w:t>
            </w:r>
          </w:p>
        </w:tc>
      </w:tr>
      <w:tr w:rsidR="000547EF" w:rsidTr="005329DC">
        <w:trPr>
          <w:trHeight w:val="667"/>
          <w:jc w:val="center"/>
        </w:trPr>
        <w:tc>
          <w:tcPr>
            <w:tcW w:w="1188"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创新与发展</w:t>
            </w:r>
          </w:p>
          <w:p w:rsidR="000547EF" w:rsidRDefault="000547EF" w:rsidP="005329DC">
            <w:pPr>
              <w:spacing w:line="300" w:lineRule="exact"/>
              <w:jc w:val="center"/>
              <w:rPr>
                <w:rFonts w:ascii="宋体" w:hAnsi="宋体"/>
                <w:szCs w:val="21"/>
              </w:rPr>
            </w:pPr>
            <w:r>
              <w:rPr>
                <w:rFonts w:ascii="宋体" w:hAnsi="宋体" w:hint="eastAsia"/>
                <w:szCs w:val="21"/>
              </w:rPr>
              <w:t>（5分）</w:t>
            </w:r>
          </w:p>
        </w:tc>
        <w:tc>
          <w:tcPr>
            <w:tcW w:w="2340" w:type="dxa"/>
            <w:vAlign w:val="center"/>
          </w:tcPr>
          <w:p w:rsidR="000547EF" w:rsidRDefault="000547EF" w:rsidP="005329DC">
            <w:pPr>
              <w:spacing w:line="300" w:lineRule="exact"/>
              <w:rPr>
                <w:rFonts w:ascii="宋体" w:hAnsi="宋体"/>
                <w:szCs w:val="21"/>
              </w:rPr>
            </w:pPr>
            <w:r>
              <w:rPr>
                <w:rFonts w:ascii="宋体" w:hAnsi="宋体" w:hint="eastAsia"/>
                <w:szCs w:val="21"/>
              </w:rPr>
              <w:t>管理创新</w:t>
            </w:r>
          </w:p>
        </w:tc>
        <w:tc>
          <w:tcPr>
            <w:tcW w:w="4860" w:type="dxa"/>
            <w:vAlign w:val="center"/>
          </w:tcPr>
          <w:p w:rsidR="000547EF" w:rsidRDefault="000547EF" w:rsidP="005329DC">
            <w:pPr>
              <w:spacing w:line="300" w:lineRule="exact"/>
              <w:rPr>
                <w:rFonts w:ascii="宋体" w:hAnsi="宋体"/>
                <w:szCs w:val="21"/>
              </w:rPr>
            </w:pPr>
            <w:r>
              <w:rPr>
                <w:rFonts w:ascii="宋体" w:hAnsi="宋体" w:hint="eastAsia"/>
                <w:szCs w:val="21"/>
              </w:rPr>
              <w:t>实践基地创新实践管理制度或做法，并取得明显成效。</w:t>
            </w:r>
          </w:p>
        </w:tc>
        <w:tc>
          <w:tcPr>
            <w:tcW w:w="1080" w:type="dxa"/>
            <w:vAlign w:val="center"/>
          </w:tcPr>
          <w:p w:rsidR="000547EF" w:rsidRDefault="000547EF" w:rsidP="005329DC">
            <w:pPr>
              <w:spacing w:line="300" w:lineRule="exact"/>
              <w:jc w:val="center"/>
              <w:rPr>
                <w:rFonts w:ascii="宋体" w:hAnsi="宋体"/>
                <w:szCs w:val="21"/>
              </w:rPr>
            </w:pPr>
            <w:r>
              <w:rPr>
                <w:rFonts w:ascii="宋体" w:hAnsi="宋体" w:hint="eastAsia"/>
                <w:szCs w:val="21"/>
              </w:rPr>
              <w:t>5</w:t>
            </w:r>
          </w:p>
        </w:tc>
      </w:tr>
    </w:tbl>
    <w:p w:rsidR="00E04E8E" w:rsidRPr="000547EF" w:rsidRDefault="00E04E8E" w:rsidP="000547EF">
      <w:bookmarkStart w:id="11" w:name="_GoBack"/>
      <w:bookmarkEnd w:id="3"/>
      <w:bookmarkEnd w:id="4"/>
      <w:bookmarkEnd w:id="5"/>
      <w:bookmarkEnd w:id="6"/>
      <w:bookmarkEnd w:id="7"/>
      <w:bookmarkEnd w:id="8"/>
      <w:bookmarkEnd w:id="9"/>
      <w:bookmarkEnd w:id="11"/>
    </w:p>
    <w:sectPr w:rsidR="00E04E8E" w:rsidRPr="000547EF" w:rsidSect="007425AA">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D2" w:rsidRDefault="00B820D2" w:rsidP="00F5548E">
      <w:r>
        <w:separator/>
      </w:r>
    </w:p>
  </w:endnote>
  <w:endnote w:type="continuationSeparator" w:id="0">
    <w:p w:rsidR="00B820D2" w:rsidRDefault="00B820D2" w:rsidP="00F5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EF" w:rsidRDefault="000547EF">
    <w:pPr>
      <w:pStyle w:val="a5"/>
      <w:framePr w:wrap="around" w:vAnchor="text" w:hAnchor="margin" w:xAlign="right" w:y="1"/>
      <w:rPr>
        <w:rStyle w:val="a9"/>
      </w:rPr>
    </w:pPr>
    <w:r>
      <w:fldChar w:fldCharType="begin"/>
    </w:r>
    <w:r>
      <w:rPr>
        <w:rStyle w:val="a9"/>
      </w:rPr>
      <w:instrText xml:space="preserve">PAGE  </w:instrText>
    </w:r>
    <w:r>
      <w:fldChar w:fldCharType="end"/>
    </w:r>
  </w:p>
  <w:p w:rsidR="000547EF" w:rsidRDefault="000547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EF" w:rsidRDefault="000547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06" w:rsidRDefault="003D33CC">
    <w:pPr>
      <w:pStyle w:val="a5"/>
      <w:framePr w:wrap="around" w:vAnchor="text" w:hAnchor="margin" w:xAlign="right" w:y="1"/>
      <w:rPr>
        <w:rStyle w:val="a9"/>
      </w:rPr>
    </w:pPr>
    <w:r>
      <w:fldChar w:fldCharType="begin"/>
    </w:r>
    <w:r w:rsidR="00211706">
      <w:rPr>
        <w:rStyle w:val="a9"/>
      </w:rPr>
      <w:instrText xml:space="preserve">PAGE  </w:instrText>
    </w:r>
    <w:r>
      <w:fldChar w:fldCharType="end"/>
    </w:r>
  </w:p>
  <w:p w:rsidR="00211706" w:rsidRDefault="00211706">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06" w:rsidRDefault="0021170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D2" w:rsidRDefault="00B820D2" w:rsidP="00F5548E">
      <w:r>
        <w:separator/>
      </w:r>
    </w:p>
  </w:footnote>
  <w:footnote w:type="continuationSeparator" w:id="0">
    <w:p w:rsidR="00B820D2" w:rsidRDefault="00B820D2" w:rsidP="00F55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E572C"/>
    <w:multiLevelType w:val="singleLevel"/>
    <w:tmpl w:val="B29E572C"/>
    <w:lvl w:ilvl="0">
      <w:start w:val="1"/>
      <w:numFmt w:val="chineseCounting"/>
      <w:suff w:val="nothing"/>
      <w:lvlText w:val="%1、"/>
      <w:lvlJc w:val="left"/>
      <w:rPr>
        <w:rFonts w:hint="eastAsia"/>
      </w:rPr>
    </w:lvl>
  </w:abstractNum>
  <w:abstractNum w:abstractNumId="1">
    <w:nsid w:val="16993007"/>
    <w:multiLevelType w:val="hybridMultilevel"/>
    <w:tmpl w:val="4300AFBE"/>
    <w:lvl w:ilvl="0" w:tplc="5BD678D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4F75784"/>
    <w:multiLevelType w:val="hybridMultilevel"/>
    <w:tmpl w:val="318AED26"/>
    <w:lvl w:ilvl="0" w:tplc="9766A76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7D14538"/>
    <w:multiLevelType w:val="multilevel"/>
    <w:tmpl w:val="57D14538"/>
    <w:lvl w:ilvl="0">
      <w:start w:val="2"/>
      <w:numFmt w:val="japaneseCounting"/>
      <w:lvlText w:val="第%1章"/>
      <w:lvlJc w:val="left"/>
      <w:pPr>
        <w:tabs>
          <w:tab w:val="left" w:pos="1080"/>
        </w:tabs>
        <w:ind w:left="1080" w:hanging="10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0858"/>
    <w:rsid w:val="00016E34"/>
    <w:rsid w:val="00026636"/>
    <w:rsid w:val="000547EF"/>
    <w:rsid w:val="000C09B5"/>
    <w:rsid w:val="000C51C7"/>
    <w:rsid w:val="000E3FBE"/>
    <w:rsid w:val="00137480"/>
    <w:rsid w:val="001550A1"/>
    <w:rsid w:val="001816DF"/>
    <w:rsid w:val="00181850"/>
    <w:rsid w:val="001834B7"/>
    <w:rsid w:val="00185D08"/>
    <w:rsid w:val="00186C1E"/>
    <w:rsid w:val="001A0CDC"/>
    <w:rsid w:val="001A0E0D"/>
    <w:rsid w:val="001A4CE7"/>
    <w:rsid w:val="001B4CE8"/>
    <w:rsid w:val="001C2AC5"/>
    <w:rsid w:val="00211706"/>
    <w:rsid w:val="00273BA3"/>
    <w:rsid w:val="002E1A8D"/>
    <w:rsid w:val="00356F34"/>
    <w:rsid w:val="003C64E2"/>
    <w:rsid w:val="003D33CC"/>
    <w:rsid w:val="00450B1C"/>
    <w:rsid w:val="00456EA8"/>
    <w:rsid w:val="004961D4"/>
    <w:rsid w:val="004A0D78"/>
    <w:rsid w:val="004B0B26"/>
    <w:rsid w:val="004C39D1"/>
    <w:rsid w:val="004D0858"/>
    <w:rsid w:val="00557012"/>
    <w:rsid w:val="00582380"/>
    <w:rsid w:val="005A5C39"/>
    <w:rsid w:val="005F710D"/>
    <w:rsid w:val="006126E7"/>
    <w:rsid w:val="00624D5B"/>
    <w:rsid w:val="0065486E"/>
    <w:rsid w:val="006955F2"/>
    <w:rsid w:val="006D74A3"/>
    <w:rsid w:val="00702895"/>
    <w:rsid w:val="00703920"/>
    <w:rsid w:val="0071510D"/>
    <w:rsid w:val="007419D7"/>
    <w:rsid w:val="007425AA"/>
    <w:rsid w:val="00790D70"/>
    <w:rsid w:val="007B0CE7"/>
    <w:rsid w:val="007B0F3A"/>
    <w:rsid w:val="007E199F"/>
    <w:rsid w:val="007E3EAE"/>
    <w:rsid w:val="007E507F"/>
    <w:rsid w:val="00806E1F"/>
    <w:rsid w:val="00882968"/>
    <w:rsid w:val="00896B5D"/>
    <w:rsid w:val="008D65EA"/>
    <w:rsid w:val="008E6FA9"/>
    <w:rsid w:val="00945A02"/>
    <w:rsid w:val="009C0074"/>
    <w:rsid w:val="009F0E88"/>
    <w:rsid w:val="00A42DB1"/>
    <w:rsid w:val="00A4414E"/>
    <w:rsid w:val="00A460B9"/>
    <w:rsid w:val="00AB4CCE"/>
    <w:rsid w:val="00AB6C35"/>
    <w:rsid w:val="00AE0D62"/>
    <w:rsid w:val="00B45B98"/>
    <w:rsid w:val="00B820D2"/>
    <w:rsid w:val="00BC166C"/>
    <w:rsid w:val="00C13D6A"/>
    <w:rsid w:val="00C15BD5"/>
    <w:rsid w:val="00C220B5"/>
    <w:rsid w:val="00C9011F"/>
    <w:rsid w:val="00CC6BF2"/>
    <w:rsid w:val="00CF789F"/>
    <w:rsid w:val="00D05E23"/>
    <w:rsid w:val="00D066B6"/>
    <w:rsid w:val="00D26A17"/>
    <w:rsid w:val="00D46CD7"/>
    <w:rsid w:val="00D81EFE"/>
    <w:rsid w:val="00DB7D85"/>
    <w:rsid w:val="00E02EF6"/>
    <w:rsid w:val="00E04E8E"/>
    <w:rsid w:val="00E47F3E"/>
    <w:rsid w:val="00E82D87"/>
    <w:rsid w:val="00EA3856"/>
    <w:rsid w:val="00EC027A"/>
    <w:rsid w:val="00F0660B"/>
    <w:rsid w:val="00F150E7"/>
    <w:rsid w:val="00F5548E"/>
    <w:rsid w:val="00F9631A"/>
    <w:rsid w:val="00FD5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1D4"/>
    <w:pPr>
      <w:ind w:firstLineChars="200" w:firstLine="420"/>
    </w:pPr>
  </w:style>
  <w:style w:type="paragraph" w:styleId="a4">
    <w:name w:val="header"/>
    <w:basedOn w:val="a"/>
    <w:link w:val="Char"/>
    <w:uiPriority w:val="99"/>
    <w:unhideWhenUsed/>
    <w:rsid w:val="00F55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5548E"/>
    <w:rPr>
      <w:sz w:val="18"/>
      <w:szCs w:val="18"/>
    </w:rPr>
  </w:style>
  <w:style w:type="paragraph" w:styleId="a5">
    <w:name w:val="footer"/>
    <w:basedOn w:val="a"/>
    <w:link w:val="Char0"/>
    <w:unhideWhenUsed/>
    <w:qFormat/>
    <w:rsid w:val="00F5548E"/>
    <w:pPr>
      <w:tabs>
        <w:tab w:val="center" w:pos="4153"/>
        <w:tab w:val="right" w:pos="8306"/>
      </w:tabs>
      <w:snapToGrid w:val="0"/>
      <w:jc w:val="left"/>
    </w:pPr>
    <w:rPr>
      <w:sz w:val="18"/>
      <w:szCs w:val="18"/>
    </w:rPr>
  </w:style>
  <w:style w:type="character" w:customStyle="1" w:styleId="Char0">
    <w:name w:val="页脚 Char"/>
    <w:basedOn w:val="a0"/>
    <w:link w:val="a5"/>
    <w:rsid w:val="00F5548E"/>
    <w:rPr>
      <w:sz w:val="18"/>
      <w:szCs w:val="18"/>
    </w:rPr>
  </w:style>
  <w:style w:type="paragraph" w:customStyle="1" w:styleId="p0">
    <w:name w:val="p0"/>
    <w:basedOn w:val="a"/>
    <w:rsid w:val="00C13D6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56F34"/>
    <w:rPr>
      <w:sz w:val="18"/>
      <w:szCs w:val="18"/>
    </w:rPr>
  </w:style>
  <w:style w:type="character" w:customStyle="1" w:styleId="Char1">
    <w:name w:val="批注框文本 Char"/>
    <w:basedOn w:val="a0"/>
    <w:link w:val="a6"/>
    <w:uiPriority w:val="99"/>
    <w:semiHidden/>
    <w:rsid w:val="00356F34"/>
    <w:rPr>
      <w:sz w:val="18"/>
      <w:szCs w:val="18"/>
    </w:rPr>
  </w:style>
  <w:style w:type="paragraph" w:styleId="a7">
    <w:name w:val="Normal (Web)"/>
    <w:basedOn w:val="a"/>
    <w:qFormat/>
    <w:rsid w:val="00E04E8E"/>
    <w:pPr>
      <w:widowControl/>
      <w:spacing w:before="100" w:beforeAutospacing="1" w:after="100" w:afterAutospacing="1"/>
      <w:jc w:val="left"/>
    </w:pPr>
    <w:rPr>
      <w:rFonts w:ascii="宋体" w:eastAsia="宋体" w:hAnsi="宋体" w:cs="宋体"/>
      <w:kern w:val="0"/>
      <w:sz w:val="24"/>
      <w:szCs w:val="24"/>
    </w:rPr>
  </w:style>
  <w:style w:type="paragraph" w:styleId="a8">
    <w:name w:val="Body Text Indent"/>
    <w:basedOn w:val="a"/>
    <w:link w:val="Char2"/>
    <w:qFormat/>
    <w:rsid w:val="00C15BD5"/>
    <w:pPr>
      <w:spacing w:after="120"/>
      <w:ind w:leftChars="200" w:left="420"/>
    </w:pPr>
    <w:rPr>
      <w:rFonts w:ascii="Times New Roman" w:eastAsia="宋体" w:hAnsi="Times New Roman" w:cs="Times New Roman"/>
      <w:szCs w:val="24"/>
    </w:rPr>
  </w:style>
  <w:style w:type="character" w:customStyle="1" w:styleId="Char2">
    <w:name w:val="正文文本缩进 Char"/>
    <w:basedOn w:val="a0"/>
    <w:link w:val="a8"/>
    <w:rsid w:val="00C15BD5"/>
    <w:rPr>
      <w:rFonts w:ascii="Times New Roman" w:eastAsia="宋体" w:hAnsi="Times New Roman" w:cs="Times New Roman"/>
      <w:szCs w:val="24"/>
    </w:rPr>
  </w:style>
  <w:style w:type="character" w:styleId="a9">
    <w:name w:val="page number"/>
    <w:basedOn w:val="a0"/>
    <w:qFormat/>
    <w:rsid w:val="00C15BD5"/>
  </w:style>
  <w:style w:type="table" w:styleId="aa">
    <w:name w:val="Table Grid"/>
    <w:basedOn w:val="a1"/>
    <w:qFormat/>
    <w:rsid w:val="00C15BD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7284">
      <w:bodyDiv w:val="1"/>
      <w:marLeft w:val="0"/>
      <w:marRight w:val="0"/>
      <w:marTop w:val="0"/>
      <w:marBottom w:val="0"/>
      <w:divBdr>
        <w:top w:val="none" w:sz="0" w:space="0" w:color="auto"/>
        <w:left w:val="none" w:sz="0" w:space="0" w:color="auto"/>
        <w:bottom w:val="none" w:sz="0" w:space="0" w:color="auto"/>
        <w:right w:val="none" w:sz="0" w:space="0" w:color="auto"/>
      </w:divBdr>
    </w:div>
    <w:div w:id="1530755506">
      <w:bodyDiv w:val="1"/>
      <w:marLeft w:val="0"/>
      <w:marRight w:val="0"/>
      <w:marTop w:val="0"/>
      <w:marBottom w:val="0"/>
      <w:divBdr>
        <w:top w:val="none" w:sz="0" w:space="0" w:color="auto"/>
        <w:left w:val="none" w:sz="0" w:space="0" w:color="auto"/>
        <w:bottom w:val="none" w:sz="0" w:space="0" w:color="auto"/>
        <w:right w:val="none" w:sz="0" w:space="0" w:color="auto"/>
      </w:divBdr>
      <w:divsChild>
        <w:div w:id="200748805">
          <w:marLeft w:val="0"/>
          <w:marRight w:val="0"/>
          <w:marTop w:val="0"/>
          <w:marBottom w:val="0"/>
          <w:divBdr>
            <w:top w:val="none" w:sz="0" w:space="0" w:color="auto"/>
            <w:left w:val="none" w:sz="0" w:space="0" w:color="auto"/>
            <w:bottom w:val="none" w:sz="0" w:space="0" w:color="auto"/>
            <w:right w:val="none" w:sz="0" w:space="0" w:color="auto"/>
          </w:divBdr>
          <w:divsChild>
            <w:div w:id="1068458935">
              <w:marLeft w:val="0"/>
              <w:marRight w:val="0"/>
              <w:marTop w:val="0"/>
              <w:marBottom w:val="0"/>
              <w:divBdr>
                <w:top w:val="single" w:sz="4" w:space="0" w:color="DCDCDC"/>
                <w:left w:val="single" w:sz="4" w:space="0" w:color="DCDCDC"/>
                <w:bottom w:val="single" w:sz="4" w:space="8" w:color="DCDCDC"/>
                <w:right w:val="single" w:sz="4" w:space="0" w:color="DCDCDC"/>
              </w:divBdr>
              <w:divsChild>
                <w:div w:id="997727676">
                  <w:marLeft w:val="0"/>
                  <w:marRight w:val="0"/>
                  <w:marTop w:val="0"/>
                  <w:marBottom w:val="0"/>
                  <w:divBdr>
                    <w:top w:val="none" w:sz="0" w:space="0" w:color="auto"/>
                    <w:left w:val="none" w:sz="0" w:space="0" w:color="auto"/>
                    <w:bottom w:val="none" w:sz="0" w:space="0" w:color="auto"/>
                    <w:right w:val="none" w:sz="0" w:space="0" w:color="auto"/>
                  </w:divBdr>
                  <w:divsChild>
                    <w:div w:id="309750770">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林跃君</dc:creator>
  <cp:lastModifiedBy>admin</cp:lastModifiedBy>
  <cp:revision>6</cp:revision>
  <cp:lastPrinted>2018-09-06T05:58:00Z</cp:lastPrinted>
  <dcterms:created xsi:type="dcterms:W3CDTF">2018-09-12T02:41:00Z</dcterms:created>
  <dcterms:modified xsi:type="dcterms:W3CDTF">2018-09-14T10:22:00Z</dcterms:modified>
</cp:coreProperties>
</file>