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80" w:lineRule="exact"/>
        <w:jc w:val="both"/>
        <w:textAlignment w:val="auto"/>
        <w:outlineLvl w:val="9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人力资源服务企业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lang w:eastAsia="zh-CN"/>
        </w:rPr>
        <w:t>职业介绍补贴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经办联系方式</w:t>
      </w:r>
    </w:p>
    <w:tbl>
      <w:tblPr>
        <w:tblStyle w:val="12"/>
        <w:tblW w:w="9955" w:type="dxa"/>
        <w:jc w:val="center"/>
        <w:tblCellSpacing w:w="0" w:type="dxa"/>
        <w:tblInd w:w="-60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4050"/>
        <w:gridCol w:w="3780"/>
        <w:gridCol w:w="12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辖区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经办机构名称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市本级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宁波市人才服务中心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宁波市鄞州区兴宁东路228号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83867530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海曙区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海曙区人力资源市场发展促进中心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海曙区老实巷70号基威大厦708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55889305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江北区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江北区人才服务中心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江北区北投大厦江北区行政服务中心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87667095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镇海区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镇海区人力社保局人才开发科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镇海区骆驼街道金华南路55号E2-411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5626671189287145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北仑区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北仑区人才综合服务中心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北仑区新碶街道长白山路509号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86780618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鄞州区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鄞州区就业管理中心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鄞州区蕙江路567号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8822050688225085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奉化区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奉化区人才服务中心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奉化区大成东路277号一楼B区11号窗口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88689030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余姚市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余姚市人力社保局就业与失业保险科（行政审批科）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余姚市行政审批中心1楼行政审批窗口B区103/104窗口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6272782962702683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慈溪市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慈溪市人力社保局就业促进和职业能力建设科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慈溪市北三环东路1999号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63938059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宁海县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宁海县人力社保局人才开发和市场科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宁海县桃源街道气象北路778号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65212136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象山县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象山县人力社保局人才开发和市场科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象山县天安路999号南部新城商务楼1号楼511室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89387519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大榭开发区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宁波大榭开发区人才交流服务中心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宁波大榭开发区中信广场东楼一楼大榭开发区人才交流中心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89283915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高新区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宁波国家高新区人力资源与社会保障中心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高新区广贤路997号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89288659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保税区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宁波保税区人力资源开发服务中心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宁波市北仑区兴业大道1号保税区大厦12楼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8928652889286534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东钱湖旅游度假区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宁波东钱湖旅游度假区人力资源和社会保障服务中心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东钱湖玉泉南路302号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83010892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8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杭州湾新区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宁波杭州湾新区人力资源中心</w:t>
            </w:r>
          </w:p>
        </w:tc>
        <w:tc>
          <w:tcPr>
            <w:tcW w:w="378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宁波杭州湾新区机电路498号307室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63991868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/>
        <w:textAlignment w:val="auto"/>
        <w:outlineLvl w:val="9"/>
      </w:pPr>
    </w:p>
    <w:p>
      <w:pPr>
        <w:overflowPunct w:val="0"/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0A409"/>
    <w:multiLevelType w:val="multilevel"/>
    <w:tmpl w:val="A8F0A40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22FCA"/>
    <w:rsid w:val="03A22FCA"/>
    <w:rsid w:val="1C3D00F5"/>
    <w:rsid w:val="265A02E8"/>
    <w:rsid w:val="2C24411B"/>
    <w:rsid w:val="2E026280"/>
    <w:rsid w:val="31305B68"/>
    <w:rsid w:val="36616226"/>
    <w:rsid w:val="38377FC0"/>
    <w:rsid w:val="3A811550"/>
    <w:rsid w:val="51807AC1"/>
    <w:rsid w:val="78B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spacing w:before="0" w:beforeAutospacing="0" w:after="0" w:afterAutospacing="0" w:line="240" w:lineRule="auto"/>
      <w:ind w:firstLine="643" w:firstLineChars="200"/>
      <w:jc w:val="left"/>
      <w:outlineLvl w:val="1"/>
    </w:pPr>
    <w:rPr>
      <w:rFonts w:hint="eastAsia" w:ascii="宋体" w:hAnsi="宋体" w:eastAsia="楷体_GB2312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 w:firstLineChars="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2021-03-08T07:29:00Z</dcterms:created>
  <dc:creator>lenovo</dc:creator>
  <cp:lastModifiedBy>lenovo</cp:lastModifiedBy>
  <dcterms:modified xsi:type="dcterms:W3CDTF">2021-03-08T07:29:26Z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