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附件5</w:t>
      </w:r>
    </w:p>
    <w:p>
      <w:pPr>
        <w:spacing w:line="52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经营性人力资源服务机构从事职业中介活动</w:t>
      </w:r>
    </w:p>
    <w:p>
      <w:pPr>
        <w:spacing w:before="225" w:beforeLines="50"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不予行政许可决定书</w:t>
      </w:r>
      <w:bookmarkEnd w:id="0"/>
    </w:p>
    <w:p>
      <w:pPr>
        <w:spacing w:line="520" w:lineRule="exact"/>
        <w:rPr>
          <w:rFonts w:eastAsia="FZKT"/>
          <w:sz w:val="30"/>
          <w:szCs w:val="30"/>
          <w:u w:val="single"/>
        </w:rPr>
      </w:pPr>
    </w:p>
    <w:p>
      <w:pPr>
        <w:spacing w:line="520" w:lineRule="exact"/>
        <w:jc w:val="right"/>
      </w:pPr>
      <w:r>
        <w:rPr>
          <w:u w:val="single"/>
        </w:rPr>
        <w:t xml:space="preserve">      </w:t>
      </w:r>
      <w:r>
        <w:t>许不予字</w:t>
      </w:r>
      <w:r>
        <w:rPr>
          <w:kern w:val="0"/>
        </w:rPr>
        <w:t>〔   〕</w:t>
      </w:r>
      <w:r>
        <w:t>第   号</w:t>
      </w:r>
    </w:p>
    <w:p>
      <w:pPr>
        <w:spacing w:line="520" w:lineRule="exact"/>
      </w:pPr>
    </w:p>
    <w:p>
      <w:pPr>
        <w:spacing w:line="520" w:lineRule="exact"/>
      </w:pPr>
      <w:r>
        <w:rPr>
          <w:u w:val="single"/>
        </w:rPr>
        <w:t xml:space="preserve">（申请人名称） </w:t>
      </w:r>
      <w:r>
        <w:t>：</w:t>
      </w:r>
    </w:p>
    <w:p>
      <w:pPr>
        <w:spacing w:line="520" w:lineRule="exact"/>
        <w:ind w:firstLine="800" w:firstLineChars="250"/>
      </w:pPr>
      <w:r>
        <w:t>你单位于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t>年</w:t>
      </w:r>
      <w:r>
        <w:rPr>
          <w:u w:val="single"/>
        </w:rPr>
        <w:t xml:space="preserve">   </w:t>
      </w:r>
      <w:r>
        <w:t>月</w:t>
      </w:r>
      <w:r>
        <w:rPr>
          <w:u w:val="single"/>
        </w:rPr>
        <w:t xml:space="preserve">   </w:t>
      </w:r>
      <w:r>
        <w:t>日提出的从事职业中介活动行政许可申请，本机关已于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t>年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>
        <w:t>月</w:t>
      </w:r>
      <w:r>
        <w:rPr>
          <w:u w:val="single"/>
        </w:rPr>
        <w:t xml:space="preserve">   </w:t>
      </w:r>
      <w:r>
        <w:t>日受理。经审查，因</w:t>
      </w:r>
      <w:r>
        <w:rPr>
          <w:u w:val="single"/>
        </w:rPr>
        <w:t xml:space="preserve">（不予许可的具体理由） </w:t>
      </w:r>
      <w:r>
        <w:t>，根据《中华人民共和国行政许可法》第三十八条第二款和《人力资源市场暂行条例》第十九条的规定，本机关决定不予行政许可。</w:t>
      </w:r>
    </w:p>
    <w:p>
      <w:pPr>
        <w:spacing w:line="520" w:lineRule="exact"/>
        <w:ind w:firstLine="640" w:firstLineChars="200"/>
        <w:rPr>
          <w:u w:val="single"/>
        </w:rPr>
      </w:pPr>
      <w:r>
        <w:t>如你单位不服本决定，可以自收到本决定书之日起六十日内，依法向</w:t>
      </w:r>
      <w:r>
        <w:rPr>
          <w:u w:val="single"/>
        </w:rPr>
        <w:t xml:space="preserve">             </w:t>
      </w:r>
      <w:r>
        <w:t>或</w:t>
      </w:r>
      <w:r>
        <w:rPr>
          <w:u w:val="single"/>
        </w:rPr>
        <w:t xml:space="preserve">             </w:t>
      </w:r>
      <w:r>
        <w:t>申请行政复议，也可以在六个月内直接向</w:t>
      </w:r>
      <w:r>
        <w:rPr>
          <w:u w:val="single"/>
        </w:rPr>
        <w:t xml:space="preserve">               </w:t>
      </w:r>
      <w:r>
        <w:t>人民法院提起行政诉讼。</w:t>
      </w:r>
    </w:p>
    <w:p>
      <w:pPr>
        <w:spacing w:line="520" w:lineRule="exact"/>
        <w:ind w:firstLine="5440" w:firstLineChars="1700"/>
      </w:pPr>
    </w:p>
    <w:p>
      <w:pPr>
        <w:spacing w:line="520" w:lineRule="exact"/>
        <w:ind w:firstLine="5440" w:firstLineChars="1700"/>
      </w:pPr>
    </w:p>
    <w:p>
      <w:pPr>
        <w:spacing w:line="520" w:lineRule="exact"/>
        <w:ind w:right="640" w:rightChars="200"/>
        <w:jc w:val="right"/>
      </w:pPr>
      <w:r>
        <w:t>×××人力资源和社会保障局</w:t>
      </w:r>
    </w:p>
    <w:p>
      <w:pPr>
        <w:spacing w:line="520" w:lineRule="exact"/>
        <w:jc w:val="center"/>
      </w:pPr>
      <w:r>
        <w:t xml:space="preserve">             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 </w:t>
      </w:r>
      <w:r>
        <w:t xml:space="preserve">        （盖章）</w:t>
      </w:r>
    </w:p>
    <w:p>
      <w:pPr>
        <w:spacing w:line="520" w:lineRule="exact"/>
        <w:rPr>
          <w:rFonts w:hint="eastAsia"/>
        </w:rPr>
      </w:pPr>
      <w:r>
        <w:t xml:space="preserve">                           </w:t>
      </w:r>
      <w:r>
        <w:rPr>
          <w:rFonts w:hint="eastAsia"/>
        </w:rPr>
        <w:t xml:space="preserve">   </w:t>
      </w:r>
      <w:r>
        <w:t xml:space="preserve">     年   月   日</w:t>
      </w:r>
    </w:p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  <w:b/>
          <w:bCs/>
          <w:sz w:val="28"/>
        </w:rPr>
      </w:pPr>
    </w:p>
    <w:p>
      <w:pPr>
        <w:spacing w:line="240" w:lineRule="exact"/>
        <w:rPr>
          <w:rFonts w:hint="eastAsia"/>
          <w:b/>
          <w:bCs/>
          <w:sz w:val="28"/>
        </w:rPr>
      </w:pPr>
    </w:p>
    <w:p>
      <w:pPr>
        <w:spacing w:line="240" w:lineRule="exact"/>
        <w:rPr>
          <w:rFonts w:hint="eastAsia"/>
          <w:b/>
          <w:bCs/>
          <w:sz w:val="28"/>
        </w:rPr>
      </w:pPr>
    </w:p>
    <w:p>
      <w:pPr>
        <w:spacing w:line="240" w:lineRule="exact"/>
        <w:rPr>
          <w:rFonts w:hint="eastAsia"/>
          <w:b/>
          <w:bCs/>
          <w:sz w:val="28"/>
        </w:rPr>
      </w:pPr>
    </w:p>
    <w:p>
      <w:pPr>
        <w:spacing w:line="400" w:lineRule="exact"/>
        <w:rPr>
          <w:b/>
          <w:bCs/>
          <w:sz w:val="28"/>
        </w:rPr>
      </w:pPr>
    </w:p>
    <w:tbl>
      <w:tblPr>
        <w:tblStyle w:val="3"/>
        <w:tblW w:w="8845" w:type="dxa"/>
        <w:jc w:val="center"/>
        <w:tblInd w:w="0" w:type="dxa"/>
        <w:tblBorders>
          <w:top w:val="single" w:color="auto" w:sz="8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8845" w:type="dxa"/>
            <w:vAlign w:val="top"/>
          </w:tcPr>
          <w:p>
            <w:pPr>
              <w:spacing w:line="520" w:lineRule="exac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备注：</w:t>
            </w:r>
            <w:r>
              <w:rPr>
                <w:sz w:val="28"/>
              </w:rPr>
              <w:t>本文书一式两份，一份送达申请人，一份行政许可机关存档。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FZK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61180"/>
    <w:rsid w:val="5826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2019-11-22T02:07:00Z</dcterms:created>
  <dc:creator>lenovo</dc:creator>
  <cp:lastModifiedBy>lenovo</cp:lastModifiedBy>
  <dcterms:modified xsi:type="dcterms:W3CDTF">2019-11-22T02:18:35Z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