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5A" w:rsidRPr="009E4062" w:rsidRDefault="0052625A" w:rsidP="009E4062">
      <w:pPr>
        <w:spacing w:line="560" w:lineRule="exact"/>
        <w:jc w:val="center"/>
        <w:rPr>
          <w:rFonts w:ascii="方正小标宋简体" w:eastAsia="方正小标宋简体"/>
          <w:sz w:val="44"/>
          <w:szCs w:val="44"/>
        </w:rPr>
      </w:pPr>
      <w:r w:rsidRPr="009E4062">
        <w:rPr>
          <w:rFonts w:ascii="方正小标宋简体" w:eastAsia="方正小标宋简体" w:hint="eastAsia"/>
          <w:sz w:val="44"/>
          <w:szCs w:val="44"/>
        </w:rPr>
        <w:t>关于调整就业援助政策有关内容的通知</w:t>
      </w:r>
    </w:p>
    <w:p w:rsidR="0052625A" w:rsidRPr="009E4062" w:rsidRDefault="0052625A" w:rsidP="009E4062">
      <w:pPr>
        <w:spacing w:line="560" w:lineRule="exact"/>
        <w:jc w:val="center"/>
        <w:rPr>
          <w:rFonts w:ascii="仿宋_GB2312" w:eastAsia="仿宋_GB2312"/>
          <w:sz w:val="32"/>
          <w:szCs w:val="32"/>
        </w:rPr>
      </w:pPr>
      <w:r w:rsidRPr="009E4062">
        <w:rPr>
          <w:rFonts w:ascii="仿宋_GB2312" w:eastAsia="仿宋_GB2312" w:hint="eastAsia"/>
          <w:sz w:val="32"/>
          <w:szCs w:val="32"/>
        </w:rPr>
        <w:t>（</w:t>
      </w:r>
      <w:r w:rsidR="00FC083E">
        <w:rPr>
          <w:rFonts w:ascii="仿宋_GB2312" w:eastAsia="仿宋_GB2312" w:hint="eastAsia"/>
          <w:sz w:val="32"/>
          <w:szCs w:val="32"/>
        </w:rPr>
        <w:t>征求意见稿</w:t>
      </w:r>
      <w:r w:rsidRPr="009E4062">
        <w:rPr>
          <w:rFonts w:ascii="仿宋_GB2312" w:eastAsia="仿宋_GB2312" w:hint="eastAsia"/>
          <w:sz w:val="32"/>
          <w:szCs w:val="32"/>
        </w:rPr>
        <w:t>）</w:t>
      </w:r>
    </w:p>
    <w:p w:rsidR="0052625A" w:rsidRPr="009E4062" w:rsidRDefault="0052625A" w:rsidP="009E4062">
      <w:pPr>
        <w:spacing w:line="560" w:lineRule="exact"/>
        <w:jc w:val="center"/>
        <w:rPr>
          <w:rFonts w:ascii="仿宋_GB2312" w:eastAsia="仿宋_GB2312"/>
          <w:sz w:val="32"/>
          <w:szCs w:val="32"/>
        </w:rPr>
      </w:pPr>
    </w:p>
    <w:p w:rsidR="0052625A" w:rsidRPr="009E4062" w:rsidRDefault="0052625A" w:rsidP="009E4062">
      <w:pPr>
        <w:spacing w:line="560" w:lineRule="exact"/>
        <w:rPr>
          <w:rFonts w:ascii="仿宋_GB2312" w:eastAsia="仿宋_GB2312"/>
          <w:sz w:val="32"/>
          <w:szCs w:val="32"/>
        </w:rPr>
      </w:pPr>
      <w:r w:rsidRPr="009E4062">
        <w:rPr>
          <w:rFonts w:ascii="仿宋_GB2312" w:eastAsia="仿宋_GB2312" w:hint="eastAsia"/>
          <w:sz w:val="32"/>
          <w:szCs w:val="32"/>
        </w:rPr>
        <w:t>各区县（市）人民政府，市直及部省属驻甬各单位：</w:t>
      </w:r>
    </w:p>
    <w:p w:rsidR="0052625A" w:rsidRPr="009E4062" w:rsidRDefault="0052625A" w:rsidP="009E4062">
      <w:pPr>
        <w:spacing w:line="560" w:lineRule="exact"/>
        <w:ind w:firstLineChars="200" w:firstLine="640"/>
        <w:rPr>
          <w:rFonts w:ascii="仿宋_GB2312" w:eastAsia="仿宋_GB2312"/>
          <w:sz w:val="32"/>
          <w:szCs w:val="32"/>
        </w:rPr>
      </w:pPr>
      <w:r w:rsidRPr="009E4062">
        <w:rPr>
          <w:rFonts w:ascii="仿宋_GB2312" w:eastAsia="仿宋_GB2312" w:hint="eastAsia"/>
          <w:sz w:val="32"/>
          <w:szCs w:val="32"/>
        </w:rPr>
        <w:t>为顺应户籍制度改革，统筹城乡就业制度，</w:t>
      </w:r>
      <w:r w:rsidRPr="009E4062">
        <w:rPr>
          <w:rFonts w:eastAsia="仿宋_GB2312" w:hint="eastAsia"/>
          <w:sz w:val="32"/>
          <w:szCs w:val="32"/>
        </w:rPr>
        <w:t>完善就业援助政策，</w:t>
      </w:r>
      <w:r w:rsidRPr="009E4062">
        <w:rPr>
          <w:rFonts w:ascii="仿宋_GB2312" w:eastAsia="仿宋_GB2312" w:hint="eastAsia"/>
          <w:sz w:val="32"/>
          <w:szCs w:val="32"/>
        </w:rPr>
        <w:t>优化资金支出结构，</w:t>
      </w:r>
      <w:r w:rsidRPr="009E4062">
        <w:rPr>
          <w:rFonts w:ascii="仿宋_GB2312" w:eastAsia="仿宋_GB2312" w:hAnsi="Arial Unicode MS" w:cs="Arial Unicode MS" w:hint="eastAsia"/>
          <w:sz w:val="32"/>
          <w:szCs w:val="32"/>
        </w:rPr>
        <w:t>根据省户籍制度改革和促进就业有关政策文件精神，现就</w:t>
      </w:r>
      <w:r w:rsidRPr="009E4062">
        <w:rPr>
          <w:rFonts w:eastAsia="仿宋_GB2312" w:hint="eastAsia"/>
          <w:sz w:val="32"/>
          <w:szCs w:val="32"/>
        </w:rPr>
        <w:t>就业援助政策有关内容调整</w:t>
      </w:r>
      <w:r w:rsidRPr="009E4062">
        <w:rPr>
          <w:rFonts w:ascii="仿宋_GB2312" w:eastAsia="仿宋_GB2312" w:hint="eastAsia"/>
          <w:sz w:val="32"/>
          <w:szCs w:val="32"/>
        </w:rPr>
        <w:t>如下：</w:t>
      </w:r>
    </w:p>
    <w:p w:rsidR="0052625A" w:rsidRPr="009E4062" w:rsidRDefault="0052625A" w:rsidP="009E4062">
      <w:pPr>
        <w:spacing w:line="560" w:lineRule="exact"/>
        <w:ind w:firstLineChars="200" w:firstLine="640"/>
        <w:rPr>
          <w:rFonts w:eastAsia="仿宋_GB2312"/>
          <w:sz w:val="32"/>
          <w:szCs w:val="32"/>
        </w:rPr>
      </w:pPr>
      <w:r w:rsidRPr="009E4062">
        <w:rPr>
          <w:rFonts w:eastAsia="仿宋_GB2312" w:hint="eastAsia"/>
          <w:sz w:val="32"/>
          <w:szCs w:val="32"/>
        </w:rPr>
        <w:t>一、调整就业困难人员范围，由城镇户籍扩大为本市户籍。</w:t>
      </w:r>
    </w:p>
    <w:p w:rsidR="0052625A" w:rsidRPr="009E4062" w:rsidRDefault="0052625A" w:rsidP="009E4062">
      <w:pPr>
        <w:spacing w:line="560" w:lineRule="exact"/>
        <w:ind w:firstLineChars="200" w:firstLine="640"/>
        <w:rPr>
          <w:rFonts w:ascii="仿宋_GB2312" w:eastAsia="仿宋_GB2312" w:hAnsi="宋体" w:cs="宋体"/>
          <w:kern w:val="0"/>
          <w:sz w:val="32"/>
          <w:szCs w:val="32"/>
        </w:rPr>
      </w:pPr>
      <w:r w:rsidRPr="009E4062">
        <w:rPr>
          <w:rFonts w:eastAsia="仿宋_GB2312" w:hint="eastAsia"/>
          <w:sz w:val="32"/>
          <w:szCs w:val="32"/>
        </w:rPr>
        <w:t>二、灵活就业社保补贴标准调整为</w:t>
      </w:r>
      <w:r w:rsidRPr="009E4062">
        <w:rPr>
          <w:rFonts w:ascii="仿宋_GB2312" w:eastAsia="仿宋_GB2312" w:hAnsi="宋体" w:cs="宋体" w:hint="eastAsia"/>
          <w:kern w:val="0"/>
          <w:sz w:val="32"/>
          <w:szCs w:val="32"/>
        </w:rPr>
        <w:t>每人每月450元，原享受期限未满人员按每人每月787元享受至期满。奉化区及各县（市）</w:t>
      </w:r>
      <w:r w:rsidRPr="009E4062">
        <w:rPr>
          <w:rFonts w:ascii="仿宋_GB2312" w:eastAsia="仿宋_GB2312" w:hAnsi="黑体" w:cs="Times New Roman" w:hint="eastAsia"/>
          <w:sz w:val="32"/>
          <w:szCs w:val="32"/>
        </w:rPr>
        <w:t>可结合实际确定补贴标准。今后，市人力社保局和市财政局可根据经济社会发展情况适时调整补贴标准。</w:t>
      </w:r>
    </w:p>
    <w:p w:rsidR="0052625A" w:rsidRPr="009E4062" w:rsidRDefault="0052625A" w:rsidP="009E4062">
      <w:pPr>
        <w:spacing w:line="560" w:lineRule="exact"/>
        <w:ind w:firstLineChars="200" w:firstLine="640"/>
        <w:rPr>
          <w:rFonts w:ascii="仿宋_GB2312" w:eastAsia="仿宋_GB2312" w:hAnsi="黑体" w:cs="Times New Roman"/>
          <w:sz w:val="32"/>
          <w:szCs w:val="32"/>
        </w:rPr>
      </w:pPr>
      <w:r w:rsidRPr="009E4062">
        <w:rPr>
          <w:rFonts w:ascii="仿宋_GB2312" w:eastAsia="仿宋_GB2312" w:hAnsi="黑体" w:cs="Times New Roman" w:hint="eastAsia"/>
          <w:sz w:val="32"/>
          <w:szCs w:val="32"/>
        </w:rPr>
        <w:t>本通知自2019年1月1日起实施。</w:t>
      </w:r>
    </w:p>
    <w:p w:rsidR="0052625A" w:rsidRDefault="0052625A" w:rsidP="009E4062">
      <w:pPr>
        <w:spacing w:line="560" w:lineRule="exact"/>
        <w:ind w:right="720"/>
        <w:rPr>
          <w:rFonts w:ascii="仿宋_GB2312" w:eastAsia="仿宋_GB2312" w:hAnsi="黑体"/>
          <w:sz w:val="32"/>
          <w:szCs w:val="32"/>
        </w:rPr>
      </w:pPr>
    </w:p>
    <w:p w:rsidR="00F6580B" w:rsidRDefault="00F6580B" w:rsidP="009E4062">
      <w:pPr>
        <w:spacing w:line="560" w:lineRule="exact"/>
        <w:ind w:right="720"/>
        <w:rPr>
          <w:rFonts w:ascii="仿宋_GB2312" w:eastAsia="仿宋_GB2312" w:hAnsi="黑体"/>
          <w:sz w:val="32"/>
          <w:szCs w:val="32"/>
        </w:rPr>
      </w:pPr>
    </w:p>
    <w:p w:rsidR="00F6580B" w:rsidRPr="009E4062" w:rsidRDefault="00F6580B" w:rsidP="009E4062">
      <w:pPr>
        <w:spacing w:line="560" w:lineRule="exact"/>
        <w:ind w:right="720"/>
        <w:rPr>
          <w:rFonts w:ascii="仿宋_GB2312" w:eastAsia="仿宋_GB2312" w:hAnsi="黑体"/>
          <w:sz w:val="32"/>
          <w:szCs w:val="32"/>
        </w:rPr>
      </w:pPr>
    </w:p>
    <w:p w:rsidR="0052625A" w:rsidRPr="009E4062" w:rsidRDefault="0052625A" w:rsidP="009E4062">
      <w:pPr>
        <w:wordWrap w:val="0"/>
        <w:spacing w:line="560" w:lineRule="exact"/>
        <w:ind w:right="-3"/>
        <w:jc w:val="right"/>
        <w:rPr>
          <w:rFonts w:ascii="仿宋_GB2312" w:eastAsia="仿宋_GB2312" w:hAnsi="黑体"/>
          <w:sz w:val="32"/>
          <w:szCs w:val="32"/>
        </w:rPr>
      </w:pPr>
      <w:r w:rsidRPr="009E4062">
        <w:rPr>
          <w:rFonts w:ascii="仿宋_GB2312" w:eastAsia="仿宋_GB2312" w:hAnsi="黑体" w:hint="eastAsia"/>
          <w:sz w:val="32"/>
          <w:szCs w:val="32"/>
        </w:rPr>
        <w:t>宁波市人民政府</w:t>
      </w:r>
      <w:r w:rsidR="009E4062">
        <w:rPr>
          <w:rFonts w:ascii="仿宋_GB2312" w:eastAsia="仿宋_GB2312" w:hAnsi="黑体" w:hint="eastAsia"/>
          <w:sz w:val="32"/>
          <w:szCs w:val="32"/>
        </w:rPr>
        <w:t xml:space="preserve">     </w:t>
      </w:r>
    </w:p>
    <w:p w:rsidR="00D2268A" w:rsidRDefault="00D2268A" w:rsidP="009E4062">
      <w:pPr>
        <w:wordWrap w:val="0"/>
        <w:spacing w:line="560" w:lineRule="exact"/>
        <w:jc w:val="right"/>
      </w:pPr>
    </w:p>
    <w:sectPr w:rsidR="00D2268A" w:rsidSect="00C3355B">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BEF" w:rsidRDefault="00952BEF" w:rsidP="009E4062">
      <w:r>
        <w:separator/>
      </w:r>
    </w:p>
  </w:endnote>
  <w:endnote w:type="continuationSeparator" w:id="1">
    <w:p w:rsidR="00952BEF" w:rsidRDefault="00952BEF" w:rsidP="009E40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BEF" w:rsidRDefault="00952BEF" w:rsidP="009E4062">
      <w:r>
        <w:separator/>
      </w:r>
    </w:p>
  </w:footnote>
  <w:footnote w:type="continuationSeparator" w:id="1">
    <w:p w:rsidR="00952BEF" w:rsidRDefault="00952BEF" w:rsidP="009E40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625A"/>
    <w:rsid w:val="00305AA6"/>
    <w:rsid w:val="00390F10"/>
    <w:rsid w:val="004E23D7"/>
    <w:rsid w:val="0052625A"/>
    <w:rsid w:val="005E4FFD"/>
    <w:rsid w:val="0078107C"/>
    <w:rsid w:val="007F1FA6"/>
    <w:rsid w:val="00952BEF"/>
    <w:rsid w:val="009E4062"/>
    <w:rsid w:val="00AB546E"/>
    <w:rsid w:val="00C3355B"/>
    <w:rsid w:val="00D2268A"/>
    <w:rsid w:val="00D57015"/>
    <w:rsid w:val="00DE57F0"/>
    <w:rsid w:val="00F20C53"/>
    <w:rsid w:val="00F6580B"/>
    <w:rsid w:val="00FC08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2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40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4062"/>
    <w:rPr>
      <w:sz w:val="18"/>
      <w:szCs w:val="18"/>
    </w:rPr>
  </w:style>
  <w:style w:type="paragraph" w:styleId="a4">
    <w:name w:val="footer"/>
    <w:basedOn w:val="a"/>
    <w:link w:val="Char0"/>
    <w:uiPriority w:val="99"/>
    <w:semiHidden/>
    <w:unhideWhenUsed/>
    <w:rsid w:val="009E40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406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251</Characters>
  <Application>Microsoft Office Word</Application>
  <DocSecurity>0</DocSecurity>
  <Lines>2</Lines>
  <Paragraphs>1</Paragraphs>
  <ScaleCrop>false</ScaleCrop>
  <Company/>
  <LinksUpToDate>false</LinksUpToDate>
  <CharactersWithSpaces>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符杰</dc:creator>
  <cp:lastModifiedBy>林跃君</cp:lastModifiedBy>
  <cp:revision>3</cp:revision>
  <dcterms:created xsi:type="dcterms:W3CDTF">2018-11-05T01:55:00Z</dcterms:created>
  <dcterms:modified xsi:type="dcterms:W3CDTF">2018-11-05T02:13:00Z</dcterms:modified>
</cp:coreProperties>
</file>