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CA0" w:rsidRDefault="00D5007C">
      <w:pPr>
        <w:spacing w:line="560" w:lineRule="exact"/>
        <w:jc w:val="left"/>
        <w:rPr>
          <w:rFonts w:ascii="黑体" w:eastAsia="黑体" w:hAnsi="黑体" w:cs="黑体"/>
          <w:bCs/>
          <w:sz w:val="32"/>
          <w:szCs w:val="32"/>
        </w:rPr>
      </w:pPr>
      <w:bookmarkStart w:id="0" w:name="_GoBack"/>
      <w:bookmarkEnd w:id="0"/>
      <w:r>
        <w:rPr>
          <w:rFonts w:ascii="黑体" w:eastAsia="黑体" w:hAnsi="黑体" w:cs="黑体" w:hint="eastAsia"/>
          <w:bCs/>
          <w:sz w:val="32"/>
          <w:szCs w:val="32"/>
        </w:rPr>
        <w:t>附件</w:t>
      </w:r>
      <w:r>
        <w:rPr>
          <w:rFonts w:ascii="黑体" w:eastAsia="黑体" w:hAnsi="黑体" w:cs="黑体" w:hint="eastAsia"/>
          <w:bCs/>
          <w:sz w:val="32"/>
          <w:szCs w:val="32"/>
        </w:rPr>
        <w:t>2</w:t>
      </w:r>
    </w:p>
    <w:p w:rsidR="00DB2CA0" w:rsidRDefault="00D5007C">
      <w:pPr>
        <w:spacing w:line="580" w:lineRule="exact"/>
        <w:jc w:val="center"/>
        <w:rPr>
          <w:rFonts w:ascii="方正小标宋简体" w:eastAsia="方正小标宋简体"/>
          <w:sz w:val="44"/>
          <w:szCs w:val="44"/>
        </w:rPr>
      </w:pPr>
      <w:r>
        <w:rPr>
          <w:rFonts w:ascii="方正小标宋简体" w:eastAsia="方正小标宋简体" w:hint="eastAsia"/>
          <w:sz w:val="44"/>
          <w:szCs w:val="44"/>
        </w:rPr>
        <w:t>关于重点群体创业就业有关税收</w:t>
      </w:r>
      <w:r>
        <w:rPr>
          <w:rFonts w:ascii="方正小标宋简体" w:eastAsia="方正小标宋简体" w:hint="eastAsia"/>
          <w:sz w:val="44"/>
          <w:szCs w:val="44"/>
        </w:rPr>
        <w:t>优惠</w:t>
      </w:r>
      <w:r>
        <w:rPr>
          <w:rFonts w:ascii="方正小标宋简体" w:eastAsia="方正小标宋简体" w:hint="eastAsia"/>
          <w:sz w:val="44"/>
          <w:szCs w:val="44"/>
        </w:rPr>
        <w:t>政策</w:t>
      </w:r>
    </w:p>
    <w:p w:rsidR="00DB2CA0" w:rsidRDefault="00D5007C">
      <w:pPr>
        <w:spacing w:line="560" w:lineRule="exact"/>
        <w:jc w:val="center"/>
        <w:rPr>
          <w:rFonts w:ascii="仿宋_GB2312" w:eastAsia="仿宋_GB2312" w:hAnsi="华文中宋"/>
          <w:sz w:val="32"/>
          <w:szCs w:val="32"/>
        </w:rPr>
      </w:pPr>
      <w:r>
        <w:rPr>
          <w:rFonts w:ascii="方正小标宋简体" w:eastAsia="方正小标宋简体" w:hint="eastAsia"/>
          <w:sz w:val="44"/>
          <w:szCs w:val="44"/>
        </w:rPr>
        <w:t>具体操作办法的</w:t>
      </w:r>
      <w:r>
        <w:rPr>
          <w:rFonts w:ascii="方正小标宋简体" w:eastAsia="方正小标宋简体" w:hint="eastAsia"/>
          <w:sz w:val="44"/>
          <w:szCs w:val="44"/>
        </w:rPr>
        <w:t>起草说明</w:t>
      </w:r>
    </w:p>
    <w:p w:rsidR="00DB2CA0" w:rsidRDefault="00DB2CA0">
      <w:pPr>
        <w:spacing w:line="560" w:lineRule="exact"/>
        <w:ind w:firstLineChars="200" w:firstLine="640"/>
        <w:rPr>
          <w:rFonts w:ascii="仿宋_GB2312" w:eastAsia="仿宋_GB2312" w:hAnsi="Calibri" w:cs="Times New Roman"/>
          <w:sz w:val="32"/>
          <w:szCs w:val="32"/>
        </w:rPr>
      </w:pPr>
    </w:p>
    <w:p w:rsidR="00DB2CA0" w:rsidRDefault="00D5007C">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现将《</w:t>
      </w:r>
      <w:r>
        <w:rPr>
          <w:rFonts w:ascii="仿宋_GB2312" w:eastAsia="仿宋_GB2312" w:hAnsi="仿宋_GB2312" w:cs="仿宋_GB2312" w:hint="eastAsia"/>
          <w:sz w:val="32"/>
          <w:szCs w:val="32"/>
        </w:rPr>
        <w:t>宁波市人力资源和社会保障局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宁波市农业农村局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国家税总局宁波市税务局</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宁波市教育局关于实施支持和促进重点群体创业就业有关税收政策享受具体操作办法的通知</w:t>
      </w:r>
      <w:r>
        <w:rPr>
          <w:rFonts w:ascii="仿宋_GB2312" w:eastAsia="仿宋_GB2312" w:hAnsi="仿宋_GB2312" w:cs="仿宋_GB2312" w:hint="eastAsia"/>
          <w:sz w:val="32"/>
          <w:szCs w:val="32"/>
        </w:rPr>
        <w:t>》起草情况，说明如下：</w:t>
      </w:r>
    </w:p>
    <w:p w:rsidR="00DB2CA0" w:rsidRDefault="00D5007C">
      <w:pPr>
        <w:spacing w:line="560" w:lineRule="exact"/>
        <w:ind w:firstLineChars="200" w:firstLine="640"/>
        <w:rPr>
          <w:rFonts w:ascii="黑体" w:eastAsia="黑体"/>
          <w:sz w:val="32"/>
          <w:szCs w:val="32"/>
        </w:rPr>
      </w:pPr>
      <w:r>
        <w:rPr>
          <w:rFonts w:ascii="黑体" w:eastAsia="黑体" w:hint="eastAsia"/>
          <w:sz w:val="32"/>
          <w:szCs w:val="32"/>
        </w:rPr>
        <w:t>一、</w:t>
      </w:r>
      <w:r>
        <w:rPr>
          <w:rFonts w:ascii="黑体" w:eastAsia="黑体" w:hint="eastAsia"/>
          <w:sz w:val="32"/>
          <w:szCs w:val="32"/>
        </w:rPr>
        <w:t>制定的必要性</w:t>
      </w:r>
    </w:p>
    <w:p w:rsidR="00DB2CA0" w:rsidRDefault="00D5007C">
      <w:pPr>
        <w:spacing w:line="560" w:lineRule="exact"/>
        <w:ind w:firstLineChars="200" w:firstLine="640"/>
        <w:rPr>
          <w:rFonts w:ascii="仿宋_GB2312" w:eastAsia="仿宋_GB2312"/>
          <w:sz w:val="32"/>
          <w:szCs w:val="32"/>
        </w:rPr>
      </w:pPr>
      <w:r>
        <w:rPr>
          <w:rFonts w:ascii="仿宋_GB2312" w:eastAsia="仿宋_GB2312" w:hAnsi="仿宋" w:cs="仿宋_GB2312" w:hint="eastAsia"/>
          <w:bCs/>
          <w:sz w:val="32"/>
          <w:szCs w:val="32"/>
        </w:rPr>
        <w:t>3</w:t>
      </w:r>
      <w:r>
        <w:rPr>
          <w:rFonts w:ascii="仿宋_GB2312" w:eastAsia="仿宋_GB2312" w:hAnsi="仿宋" w:cs="仿宋_GB2312" w:hint="eastAsia"/>
          <w:bCs/>
          <w:sz w:val="32"/>
          <w:szCs w:val="32"/>
          <w:lang w:val="zh-CN"/>
        </w:rPr>
        <w:t>月</w:t>
      </w:r>
      <w:r>
        <w:rPr>
          <w:rFonts w:ascii="仿宋_GB2312" w:eastAsia="仿宋_GB2312" w:hAnsi="仿宋" w:cs="仿宋_GB2312" w:hint="eastAsia"/>
          <w:bCs/>
          <w:sz w:val="32"/>
          <w:szCs w:val="32"/>
        </w:rPr>
        <w:t>15</w:t>
      </w:r>
      <w:r>
        <w:rPr>
          <w:rFonts w:ascii="仿宋_GB2312" w:eastAsia="仿宋_GB2312" w:hAnsi="仿宋" w:cs="仿宋_GB2312" w:hint="eastAsia"/>
          <w:bCs/>
          <w:sz w:val="32"/>
          <w:szCs w:val="32"/>
          <w:lang w:val="zh-CN"/>
        </w:rPr>
        <w:t>日，市</w:t>
      </w:r>
      <w:r>
        <w:rPr>
          <w:rFonts w:ascii="仿宋_GB2312" w:eastAsia="仿宋_GB2312" w:hAnsi="仿宋_GB2312" w:cs="仿宋_GB2312" w:hint="eastAsia"/>
          <w:sz w:val="32"/>
          <w:szCs w:val="32"/>
        </w:rPr>
        <w:t>财政局、人力社保局、农业农村局</w:t>
      </w:r>
      <w:r>
        <w:rPr>
          <w:rFonts w:ascii="仿宋_GB2312" w:eastAsia="仿宋_GB2312" w:hAnsi="仿宋_GB2312" w:cs="仿宋_GB2312" w:hint="eastAsia"/>
          <w:sz w:val="32"/>
          <w:szCs w:val="32"/>
        </w:rPr>
        <w:t>和市税务局联合下发了《关于转发</w:t>
      </w:r>
      <w:r>
        <w:rPr>
          <w:rFonts w:ascii="仿宋_GB2312" w:eastAsia="仿宋_GB2312" w:hAnsi="仿宋_GB2312" w:cs="仿宋_GB2312" w:hint="eastAsia"/>
          <w:sz w:val="32"/>
          <w:szCs w:val="32"/>
        </w:rPr>
        <w:t>&lt;</w:t>
      </w:r>
      <w:r>
        <w:rPr>
          <w:rFonts w:ascii="仿宋_GB2312" w:eastAsia="仿宋_GB2312" w:hint="eastAsia"/>
          <w:sz w:val="32"/>
          <w:szCs w:val="32"/>
        </w:rPr>
        <w:t>浙江省财政厅</w:t>
      </w:r>
      <w:r>
        <w:rPr>
          <w:rFonts w:ascii="仿宋_GB2312" w:eastAsia="仿宋_GB2312" w:hint="eastAsia"/>
          <w:sz w:val="32"/>
          <w:szCs w:val="32"/>
        </w:rPr>
        <w:t xml:space="preserve"> </w:t>
      </w:r>
      <w:r>
        <w:rPr>
          <w:rFonts w:ascii="仿宋_GB2312" w:eastAsia="仿宋_GB2312" w:hint="eastAsia"/>
          <w:sz w:val="32"/>
          <w:szCs w:val="32"/>
        </w:rPr>
        <w:t>国家税务总局浙江省税务局</w:t>
      </w:r>
      <w:r>
        <w:rPr>
          <w:rFonts w:ascii="仿宋_GB2312" w:eastAsia="仿宋_GB2312" w:hint="eastAsia"/>
          <w:sz w:val="32"/>
          <w:szCs w:val="32"/>
        </w:rPr>
        <w:t xml:space="preserve"> </w:t>
      </w:r>
      <w:r>
        <w:rPr>
          <w:rFonts w:ascii="仿宋_GB2312" w:eastAsia="仿宋_GB2312" w:hint="eastAsia"/>
          <w:sz w:val="32"/>
          <w:szCs w:val="32"/>
        </w:rPr>
        <w:t>浙江省人力资源和社会保障局</w:t>
      </w:r>
      <w:r>
        <w:rPr>
          <w:rFonts w:ascii="仿宋_GB2312" w:eastAsia="仿宋_GB2312" w:hint="eastAsia"/>
          <w:sz w:val="32"/>
          <w:szCs w:val="32"/>
        </w:rPr>
        <w:t xml:space="preserve"> </w:t>
      </w:r>
      <w:r>
        <w:rPr>
          <w:rFonts w:ascii="仿宋_GB2312" w:eastAsia="仿宋_GB2312" w:hint="eastAsia"/>
          <w:sz w:val="32"/>
          <w:szCs w:val="32"/>
        </w:rPr>
        <w:t>浙江省扶贫办公室关于落实重点群体创业就业有关税收优惠政策的通知</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w:t>
      </w:r>
      <w:r>
        <w:rPr>
          <w:rFonts w:ascii="仿宋_GB2312" w:eastAsia="仿宋_GB2312" w:hint="eastAsia"/>
          <w:sz w:val="32"/>
          <w:szCs w:val="32"/>
        </w:rPr>
        <w:t>》（</w:t>
      </w:r>
      <w:proofErr w:type="gramStart"/>
      <w:r>
        <w:rPr>
          <w:rFonts w:ascii="仿宋_GB2312" w:eastAsia="仿宋_GB2312" w:hint="eastAsia"/>
          <w:sz w:val="32"/>
          <w:szCs w:val="32"/>
        </w:rPr>
        <w:t>甬财政</w:t>
      </w:r>
      <w:proofErr w:type="gramEnd"/>
      <w:r>
        <w:rPr>
          <w:rFonts w:ascii="仿宋_GB2312" w:eastAsia="仿宋_GB2312" w:hint="eastAsia"/>
          <w:sz w:val="32"/>
          <w:szCs w:val="32"/>
        </w:rPr>
        <w:t>发</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209</w:t>
      </w:r>
      <w:r>
        <w:rPr>
          <w:rFonts w:ascii="仿宋_GB2312" w:eastAsia="仿宋_GB2312" w:hint="eastAsia"/>
          <w:sz w:val="32"/>
          <w:szCs w:val="32"/>
        </w:rPr>
        <w:t>号）。为了</w:t>
      </w:r>
      <w:r>
        <w:rPr>
          <w:rFonts w:ascii="仿宋_GB2312" w:eastAsia="仿宋_GB2312" w:hint="eastAsia"/>
          <w:sz w:val="32"/>
          <w:szCs w:val="32"/>
        </w:rPr>
        <w:t>全面</w:t>
      </w:r>
      <w:r>
        <w:rPr>
          <w:rFonts w:ascii="仿宋_GB2312" w:eastAsia="仿宋_GB2312" w:hint="eastAsia"/>
          <w:sz w:val="32"/>
          <w:szCs w:val="32"/>
        </w:rPr>
        <w:t>贯彻落实</w:t>
      </w:r>
      <w:r>
        <w:rPr>
          <w:rFonts w:ascii="仿宋_GB2312" w:eastAsia="仿宋_GB2312" w:hint="eastAsia"/>
          <w:sz w:val="32"/>
          <w:szCs w:val="32"/>
        </w:rPr>
        <w:t>文件精神，结合“最多跑一次”改革要求和我市实际</w:t>
      </w:r>
      <w:r>
        <w:rPr>
          <w:rFonts w:ascii="仿宋_GB2312" w:eastAsia="仿宋_GB2312" w:hint="eastAsia"/>
          <w:sz w:val="32"/>
          <w:szCs w:val="32"/>
        </w:rPr>
        <w:t>，起草了本</w:t>
      </w:r>
      <w:r>
        <w:rPr>
          <w:rFonts w:ascii="仿宋_GB2312" w:eastAsia="仿宋_GB2312" w:hAnsi="宋体" w:hint="eastAsia"/>
          <w:sz w:val="32"/>
          <w:szCs w:val="32"/>
        </w:rPr>
        <w:t>《</w:t>
      </w:r>
      <w:r>
        <w:rPr>
          <w:rFonts w:ascii="仿宋_GB2312" w:eastAsia="仿宋_GB2312" w:hAnsi="宋体" w:hint="eastAsia"/>
          <w:sz w:val="32"/>
          <w:szCs w:val="32"/>
        </w:rPr>
        <w:t>通知</w:t>
      </w:r>
      <w:r>
        <w:rPr>
          <w:rFonts w:ascii="仿宋_GB2312" w:eastAsia="仿宋_GB2312" w:hAnsi="宋体" w:hint="eastAsia"/>
          <w:sz w:val="32"/>
          <w:szCs w:val="32"/>
        </w:rPr>
        <w:t>》</w:t>
      </w:r>
      <w:r>
        <w:rPr>
          <w:rFonts w:ascii="仿宋_GB2312" w:eastAsia="仿宋_GB2312" w:hint="eastAsia"/>
          <w:sz w:val="32"/>
          <w:szCs w:val="32"/>
        </w:rPr>
        <w:t>。</w:t>
      </w:r>
    </w:p>
    <w:p w:rsidR="00DB2CA0" w:rsidRDefault="00D5007C">
      <w:pPr>
        <w:spacing w:line="560" w:lineRule="exact"/>
        <w:ind w:firstLineChars="200" w:firstLine="640"/>
        <w:rPr>
          <w:rFonts w:ascii="黑体" w:eastAsia="黑体"/>
          <w:sz w:val="32"/>
          <w:szCs w:val="32"/>
        </w:rPr>
      </w:pPr>
      <w:r>
        <w:rPr>
          <w:rFonts w:ascii="黑体" w:eastAsia="黑体" w:hint="eastAsia"/>
          <w:sz w:val="32"/>
          <w:szCs w:val="32"/>
        </w:rPr>
        <w:t>二、制定的依据</w:t>
      </w:r>
    </w:p>
    <w:p w:rsidR="00DB2CA0" w:rsidRDefault="00D5007C">
      <w:pPr>
        <w:spacing w:line="560" w:lineRule="exact"/>
        <w:ind w:firstLineChars="200" w:firstLine="640"/>
        <w:rPr>
          <w:rFonts w:ascii="仿宋_GB2312" w:eastAsia="仿宋_GB2312"/>
          <w:sz w:val="32"/>
          <w:szCs w:val="32"/>
        </w:rPr>
      </w:pPr>
      <w:r>
        <w:rPr>
          <w:rFonts w:ascii="仿宋_GB2312" w:eastAsia="仿宋_GB2312" w:hint="eastAsia"/>
          <w:sz w:val="32"/>
          <w:szCs w:val="32"/>
        </w:rPr>
        <w:t>依据《宁波市财政局</w:t>
      </w:r>
      <w:r>
        <w:rPr>
          <w:rFonts w:ascii="仿宋_GB2312" w:eastAsia="仿宋_GB2312" w:hint="eastAsia"/>
          <w:sz w:val="32"/>
          <w:szCs w:val="32"/>
        </w:rPr>
        <w:t xml:space="preserve"> </w:t>
      </w:r>
      <w:r>
        <w:rPr>
          <w:rFonts w:ascii="仿宋_GB2312" w:eastAsia="仿宋_GB2312" w:hint="eastAsia"/>
          <w:sz w:val="32"/>
          <w:szCs w:val="32"/>
        </w:rPr>
        <w:t>国家税务总局宁波市税务局</w:t>
      </w:r>
      <w:r>
        <w:rPr>
          <w:rFonts w:ascii="仿宋_GB2312" w:eastAsia="仿宋_GB2312" w:hint="eastAsia"/>
          <w:sz w:val="32"/>
          <w:szCs w:val="32"/>
        </w:rPr>
        <w:t xml:space="preserve"> </w:t>
      </w:r>
      <w:r>
        <w:rPr>
          <w:rFonts w:ascii="仿宋_GB2312" w:eastAsia="仿宋_GB2312" w:hint="eastAsia"/>
          <w:sz w:val="32"/>
          <w:szCs w:val="32"/>
        </w:rPr>
        <w:t>宁波市人力资源和社会保障局</w:t>
      </w:r>
      <w:r>
        <w:rPr>
          <w:rFonts w:ascii="仿宋_GB2312" w:eastAsia="仿宋_GB2312" w:hint="eastAsia"/>
          <w:sz w:val="32"/>
          <w:szCs w:val="32"/>
        </w:rPr>
        <w:t xml:space="preserve"> </w:t>
      </w:r>
      <w:r>
        <w:rPr>
          <w:rFonts w:ascii="仿宋_GB2312" w:eastAsia="仿宋_GB2312" w:hint="eastAsia"/>
          <w:sz w:val="32"/>
          <w:szCs w:val="32"/>
        </w:rPr>
        <w:t>宁波市农业农村局关于转发〈浙江省财政厅</w:t>
      </w:r>
      <w:r>
        <w:rPr>
          <w:rFonts w:ascii="仿宋_GB2312" w:eastAsia="仿宋_GB2312" w:hint="eastAsia"/>
          <w:sz w:val="32"/>
          <w:szCs w:val="32"/>
        </w:rPr>
        <w:t xml:space="preserve"> </w:t>
      </w:r>
      <w:r>
        <w:rPr>
          <w:rFonts w:ascii="仿宋_GB2312" w:eastAsia="仿宋_GB2312" w:hint="eastAsia"/>
          <w:sz w:val="32"/>
          <w:szCs w:val="32"/>
        </w:rPr>
        <w:t>国家税务总局浙江省税务局</w:t>
      </w:r>
      <w:r>
        <w:rPr>
          <w:rFonts w:ascii="仿宋_GB2312" w:eastAsia="仿宋_GB2312" w:hint="eastAsia"/>
          <w:sz w:val="32"/>
          <w:szCs w:val="32"/>
        </w:rPr>
        <w:t xml:space="preserve"> </w:t>
      </w:r>
      <w:r>
        <w:rPr>
          <w:rFonts w:ascii="仿宋_GB2312" w:eastAsia="仿宋_GB2312" w:hint="eastAsia"/>
          <w:sz w:val="32"/>
          <w:szCs w:val="32"/>
        </w:rPr>
        <w:t>浙江省人力资源和社会保障局</w:t>
      </w:r>
      <w:r>
        <w:rPr>
          <w:rFonts w:ascii="仿宋_GB2312" w:eastAsia="仿宋_GB2312" w:hint="eastAsia"/>
          <w:sz w:val="32"/>
          <w:szCs w:val="32"/>
        </w:rPr>
        <w:t xml:space="preserve"> </w:t>
      </w:r>
      <w:r>
        <w:rPr>
          <w:rFonts w:ascii="仿宋_GB2312" w:eastAsia="仿宋_GB2312" w:hint="eastAsia"/>
          <w:sz w:val="32"/>
          <w:szCs w:val="32"/>
        </w:rPr>
        <w:t>浙江省扶贫办公室关于落实重点群体创业就业有关税收优惠政策的通知〉的通知》（</w:t>
      </w:r>
      <w:proofErr w:type="gramStart"/>
      <w:r>
        <w:rPr>
          <w:rFonts w:ascii="仿宋_GB2312" w:eastAsia="仿宋_GB2312" w:hint="eastAsia"/>
          <w:sz w:val="32"/>
          <w:szCs w:val="32"/>
        </w:rPr>
        <w:t>甬财政</w:t>
      </w:r>
      <w:proofErr w:type="gramEnd"/>
      <w:r>
        <w:rPr>
          <w:rFonts w:ascii="仿宋_GB2312" w:eastAsia="仿宋_GB2312" w:hint="eastAsia"/>
          <w:sz w:val="32"/>
          <w:szCs w:val="32"/>
        </w:rPr>
        <w:t>发〔</w:t>
      </w:r>
      <w:r>
        <w:rPr>
          <w:rFonts w:ascii="仿宋_GB2312" w:eastAsia="仿宋_GB2312" w:hint="eastAsia"/>
          <w:sz w:val="32"/>
          <w:szCs w:val="32"/>
        </w:rPr>
        <w:t>2019</w:t>
      </w:r>
      <w:r>
        <w:rPr>
          <w:rFonts w:ascii="仿宋_GB2312" w:eastAsia="仿宋_GB2312" w:hint="eastAsia"/>
          <w:sz w:val="32"/>
          <w:szCs w:val="32"/>
        </w:rPr>
        <w:t>〕</w:t>
      </w:r>
      <w:r>
        <w:rPr>
          <w:rFonts w:ascii="仿宋_GB2312" w:eastAsia="仿宋_GB2312" w:hint="eastAsia"/>
          <w:sz w:val="32"/>
          <w:szCs w:val="32"/>
        </w:rPr>
        <w:t>209</w:t>
      </w:r>
      <w:r>
        <w:rPr>
          <w:rFonts w:ascii="仿宋_GB2312" w:eastAsia="仿宋_GB2312" w:hint="eastAsia"/>
          <w:sz w:val="32"/>
          <w:szCs w:val="32"/>
        </w:rPr>
        <w:t>号）</w:t>
      </w:r>
      <w:r>
        <w:rPr>
          <w:rFonts w:ascii="仿宋_GB2312" w:eastAsia="仿宋_GB2312" w:hint="eastAsia"/>
          <w:sz w:val="32"/>
          <w:szCs w:val="32"/>
        </w:rPr>
        <w:t>文件</w:t>
      </w:r>
      <w:r>
        <w:rPr>
          <w:rFonts w:ascii="仿宋_GB2312" w:eastAsia="仿宋_GB2312" w:hint="eastAsia"/>
          <w:sz w:val="32"/>
          <w:szCs w:val="32"/>
        </w:rPr>
        <w:t>制定本《</w:t>
      </w:r>
      <w:r>
        <w:rPr>
          <w:rFonts w:ascii="仿宋_GB2312" w:eastAsia="仿宋_GB2312" w:hint="eastAsia"/>
          <w:sz w:val="32"/>
          <w:szCs w:val="32"/>
        </w:rPr>
        <w:t>通知</w:t>
      </w:r>
      <w:r>
        <w:rPr>
          <w:rFonts w:ascii="仿宋_GB2312" w:eastAsia="仿宋_GB2312" w:hint="eastAsia"/>
          <w:sz w:val="32"/>
          <w:szCs w:val="32"/>
        </w:rPr>
        <w:t>》。</w:t>
      </w:r>
    </w:p>
    <w:p w:rsidR="00DB2CA0" w:rsidRDefault="00D5007C">
      <w:pPr>
        <w:spacing w:line="560" w:lineRule="exact"/>
        <w:ind w:firstLineChars="200" w:firstLine="640"/>
        <w:rPr>
          <w:rFonts w:ascii="黑体" w:eastAsia="黑体"/>
          <w:sz w:val="32"/>
          <w:szCs w:val="32"/>
        </w:rPr>
      </w:pPr>
      <w:r>
        <w:rPr>
          <w:rFonts w:ascii="黑体" w:eastAsia="黑体" w:hint="eastAsia"/>
          <w:sz w:val="32"/>
          <w:szCs w:val="32"/>
        </w:rPr>
        <w:lastRenderedPageBreak/>
        <w:t>三、起草过程</w:t>
      </w:r>
    </w:p>
    <w:p w:rsidR="00DB2CA0" w:rsidRDefault="00D5007C">
      <w:pPr>
        <w:spacing w:line="560" w:lineRule="exact"/>
        <w:ind w:firstLineChars="200" w:firstLine="640"/>
        <w:rPr>
          <w:rFonts w:ascii="仿宋_GB2312" w:eastAsia="仿宋_GB2312"/>
          <w:sz w:val="32"/>
          <w:szCs w:val="32"/>
        </w:rPr>
      </w:pPr>
      <w:r>
        <w:rPr>
          <w:rFonts w:ascii="仿宋_GB2312" w:eastAsia="仿宋_GB2312" w:hint="eastAsia"/>
          <w:sz w:val="32"/>
          <w:szCs w:val="32"/>
        </w:rPr>
        <w:t>税收优惠政策文件下发后，为</w:t>
      </w:r>
      <w:proofErr w:type="gramStart"/>
      <w:r>
        <w:rPr>
          <w:rFonts w:ascii="仿宋_GB2312" w:eastAsia="仿宋_GB2312" w:hint="eastAsia"/>
          <w:sz w:val="32"/>
          <w:szCs w:val="32"/>
        </w:rPr>
        <w:t>方便重点</w:t>
      </w:r>
      <w:proofErr w:type="gramEnd"/>
      <w:r>
        <w:rPr>
          <w:rFonts w:ascii="仿宋_GB2312" w:eastAsia="仿宋_GB2312" w:hint="eastAsia"/>
          <w:sz w:val="32"/>
          <w:szCs w:val="32"/>
        </w:rPr>
        <w:t>群体享受政策，结合我市实际，立足</w:t>
      </w:r>
      <w:proofErr w:type="gramStart"/>
      <w:r>
        <w:rPr>
          <w:rFonts w:ascii="仿宋_GB2312" w:eastAsia="仿宋_GB2312" w:hint="eastAsia"/>
          <w:sz w:val="32"/>
          <w:szCs w:val="32"/>
        </w:rPr>
        <w:t>资料省</w:t>
      </w:r>
      <w:proofErr w:type="gramEnd"/>
      <w:r>
        <w:rPr>
          <w:rFonts w:ascii="仿宋_GB2312" w:eastAsia="仿宋_GB2312" w:hint="eastAsia"/>
          <w:sz w:val="32"/>
          <w:szCs w:val="32"/>
        </w:rPr>
        <w:t>提供、群众少跑腿的原则，多次召集农业、教育、税务等部门专题讨论研究具体操作办法，</w:t>
      </w:r>
      <w:r>
        <w:rPr>
          <w:rFonts w:ascii="仿宋_GB2312" w:eastAsia="仿宋_GB2312" w:hint="eastAsia"/>
          <w:sz w:val="32"/>
          <w:szCs w:val="32"/>
        </w:rPr>
        <w:t>多次征求各</w:t>
      </w:r>
      <w:r>
        <w:rPr>
          <w:rFonts w:ascii="仿宋_GB2312" w:eastAsia="仿宋_GB2312" w:hint="eastAsia"/>
          <w:sz w:val="32"/>
          <w:szCs w:val="32"/>
        </w:rPr>
        <w:t>相关部门意见建议，最终形成了代拟稿。</w:t>
      </w:r>
    </w:p>
    <w:p w:rsidR="00DB2CA0" w:rsidRDefault="00D5007C">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四、主要内容</w:t>
      </w:r>
    </w:p>
    <w:p w:rsidR="00DB2CA0" w:rsidRDefault="00D5007C">
      <w:pPr>
        <w:ind w:firstLineChars="200" w:firstLine="643"/>
        <w:rPr>
          <w:rFonts w:ascii="仿宋_GB2312" w:eastAsia="仿宋_GB2312"/>
          <w:sz w:val="32"/>
          <w:szCs w:val="32"/>
        </w:rPr>
      </w:pPr>
      <w:r>
        <w:rPr>
          <w:rFonts w:ascii="仿宋_GB2312" w:eastAsia="仿宋_GB2312" w:hint="eastAsia"/>
          <w:b/>
          <w:bCs/>
          <w:sz w:val="32"/>
          <w:szCs w:val="32"/>
        </w:rPr>
        <w:t>一是自主创</w:t>
      </w:r>
      <w:r>
        <w:rPr>
          <w:rFonts w:ascii="仿宋_GB2312" w:eastAsia="仿宋_GB2312" w:hint="eastAsia"/>
          <w:b/>
          <w:bCs/>
          <w:sz w:val="32"/>
          <w:szCs w:val="32"/>
        </w:rPr>
        <w:t>业税收政策认定。</w:t>
      </w:r>
      <w:r>
        <w:rPr>
          <w:rFonts w:ascii="仿宋_GB2312" w:eastAsia="仿宋_GB2312" w:hint="eastAsia"/>
          <w:sz w:val="32"/>
          <w:szCs w:val="32"/>
        </w:rPr>
        <w:t>登记失业半年以上的人员，</w:t>
      </w:r>
      <w:proofErr w:type="gramStart"/>
      <w:r>
        <w:rPr>
          <w:rFonts w:ascii="仿宋_GB2312" w:eastAsia="仿宋_GB2312" w:hint="eastAsia"/>
          <w:sz w:val="32"/>
          <w:szCs w:val="32"/>
        </w:rPr>
        <w:t>零就业</w:t>
      </w:r>
      <w:proofErr w:type="gramEnd"/>
      <w:r>
        <w:rPr>
          <w:rFonts w:ascii="仿宋_GB2312" w:eastAsia="仿宋_GB2312" w:hint="eastAsia"/>
          <w:sz w:val="32"/>
          <w:szCs w:val="32"/>
        </w:rPr>
        <w:t>家庭、享受城市居民最低生活保障家庭劳动年龄的登记失业人员，以及毕业年度内高校毕业生（指实施高等学历教育的普通高等学校、成人高等学校应届毕业的学生，毕业年度为毕业当年</w:t>
      </w:r>
      <w:r>
        <w:rPr>
          <w:rFonts w:ascii="仿宋_GB2312" w:eastAsia="仿宋_GB2312" w:hint="eastAsia"/>
          <w:sz w:val="32"/>
          <w:szCs w:val="32"/>
        </w:rPr>
        <w:t>1</w:t>
      </w:r>
      <w:r>
        <w:rPr>
          <w:rFonts w:ascii="仿宋_GB2312" w:eastAsia="仿宋_GB2312" w:hint="eastAsia"/>
          <w:sz w:val="32"/>
          <w:szCs w:val="32"/>
        </w:rPr>
        <w:t>月</w:t>
      </w:r>
      <w:r>
        <w:rPr>
          <w:rFonts w:ascii="仿宋_GB2312" w:eastAsia="仿宋_GB2312" w:hint="eastAsia"/>
          <w:sz w:val="32"/>
          <w:szCs w:val="32"/>
        </w:rPr>
        <w:t>1</w:t>
      </w:r>
      <w:r>
        <w:rPr>
          <w:rFonts w:ascii="仿宋_GB2312" w:eastAsia="仿宋_GB2312" w:hint="eastAsia"/>
          <w:sz w:val="32"/>
          <w:szCs w:val="32"/>
        </w:rPr>
        <w:t>日至</w:t>
      </w:r>
      <w:r>
        <w:rPr>
          <w:rFonts w:ascii="仿宋_GB2312" w:eastAsia="仿宋_GB2312" w:hint="eastAsia"/>
          <w:sz w:val="32"/>
          <w:szCs w:val="32"/>
        </w:rPr>
        <w:t>12</w:t>
      </w:r>
      <w:r>
        <w:rPr>
          <w:rFonts w:ascii="仿宋_GB2312" w:eastAsia="仿宋_GB2312" w:hint="eastAsia"/>
          <w:sz w:val="32"/>
          <w:szCs w:val="32"/>
        </w:rPr>
        <w:t>月</w:t>
      </w:r>
      <w:r>
        <w:rPr>
          <w:rFonts w:ascii="仿宋_GB2312" w:eastAsia="仿宋_GB2312" w:hint="eastAsia"/>
          <w:sz w:val="32"/>
          <w:szCs w:val="32"/>
        </w:rPr>
        <w:t>31</w:t>
      </w:r>
      <w:r>
        <w:rPr>
          <w:rFonts w:ascii="仿宋_GB2312" w:eastAsia="仿宋_GB2312" w:hint="eastAsia"/>
          <w:sz w:val="32"/>
          <w:szCs w:val="32"/>
        </w:rPr>
        <w:t>日）向税务部门申报</w:t>
      </w:r>
      <w:proofErr w:type="gramStart"/>
      <w:r>
        <w:rPr>
          <w:rFonts w:ascii="仿宋_GB2312" w:eastAsia="仿宋_GB2312" w:hint="eastAsia"/>
          <w:sz w:val="32"/>
          <w:szCs w:val="32"/>
        </w:rPr>
        <w:t>预享受</w:t>
      </w:r>
      <w:proofErr w:type="gramEnd"/>
      <w:r>
        <w:rPr>
          <w:rFonts w:ascii="仿宋_GB2312" w:eastAsia="仿宋_GB2312" w:hint="eastAsia"/>
          <w:sz w:val="32"/>
          <w:szCs w:val="32"/>
        </w:rPr>
        <w:t>优惠政策</w:t>
      </w:r>
      <w:r>
        <w:rPr>
          <w:rFonts w:ascii="仿宋_GB2312" w:eastAsia="仿宋_GB2312" w:hint="eastAsia"/>
          <w:sz w:val="32"/>
          <w:szCs w:val="32"/>
        </w:rPr>
        <w:t>。税务部门集中数据后发同级人力社保部门核实</w:t>
      </w:r>
      <w:r>
        <w:rPr>
          <w:rFonts w:ascii="仿宋_GB2312" w:eastAsia="仿宋_GB2312" w:hint="eastAsia"/>
          <w:sz w:val="32"/>
          <w:szCs w:val="32"/>
        </w:rPr>
        <w:t>是否属于享受税收优惠政策对象</w:t>
      </w:r>
      <w:r>
        <w:rPr>
          <w:rFonts w:ascii="仿宋_GB2312" w:eastAsia="仿宋_GB2312" w:hint="eastAsia"/>
          <w:sz w:val="32"/>
          <w:szCs w:val="32"/>
        </w:rPr>
        <w:t>、</w:t>
      </w:r>
      <w:r>
        <w:rPr>
          <w:rFonts w:ascii="仿宋_GB2312" w:eastAsia="仿宋_GB2312" w:hint="eastAsia"/>
          <w:sz w:val="32"/>
          <w:szCs w:val="32"/>
        </w:rPr>
        <w:t>是否属于自主创业</w:t>
      </w:r>
      <w:r>
        <w:rPr>
          <w:rFonts w:ascii="仿宋_GB2312" w:eastAsia="仿宋_GB2312" w:hint="eastAsia"/>
          <w:sz w:val="32"/>
          <w:szCs w:val="32"/>
        </w:rPr>
        <w:t>，并根据人力社保部门核实结果落实税收减免。</w:t>
      </w:r>
      <w:r>
        <w:rPr>
          <w:rFonts w:ascii="仿宋_GB2312" w:eastAsia="仿宋_GB2312" w:hint="eastAsia"/>
          <w:sz w:val="32"/>
          <w:szCs w:val="32"/>
        </w:rPr>
        <w:t>从事个体经营的建档立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人员</w:t>
      </w:r>
      <w:r>
        <w:rPr>
          <w:rFonts w:ascii="仿宋_GB2312" w:eastAsia="仿宋_GB2312" w:hint="eastAsia"/>
          <w:sz w:val="32"/>
          <w:szCs w:val="32"/>
        </w:rPr>
        <w:t>享受税收政策无需认定。</w:t>
      </w:r>
    </w:p>
    <w:p w:rsidR="00DB2CA0" w:rsidRDefault="00D5007C">
      <w:pPr>
        <w:ind w:firstLineChars="200" w:firstLine="643"/>
        <w:rPr>
          <w:rFonts w:ascii="仿宋_GB2312" w:eastAsia="仿宋_GB2312"/>
          <w:sz w:val="32"/>
          <w:szCs w:val="32"/>
        </w:rPr>
      </w:pPr>
      <w:r>
        <w:rPr>
          <w:rFonts w:ascii="仿宋_GB2312" w:eastAsia="仿宋_GB2312" w:hint="eastAsia"/>
          <w:b/>
          <w:bCs/>
          <w:sz w:val="32"/>
          <w:szCs w:val="32"/>
        </w:rPr>
        <w:t>二是</w:t>
      </w:r>
      <w:r>
        <w:rPr>
          <w:rFonts w:ascii="仿宋_GB2312" w:eastAsia="仿宋_GB2312" w:hint="eastAsia"/>
          <w:b/>
          <w:bCs/>
          <w:sz w:val="32"/>
          <w:szCs w:val="32"/>
        </w:rPr>
        <w:t>企业招用重点群体税收政策</w:t>
      </w:r>
      <w:r>
        <w:rPr>
          <w:rFonts w:ascii="仿宋_GB2312" w:eastAsia="仿宋_GB2312" w:hint="eastAsia"/>
          <w:b/>
          <w:bCs/>
          <w:sz w:val="32"/>
          <w:szCs w:val="32"/>
        </w:rPr>
        <w:t>认定。</w:t>
      </w:r>
      <w:r>
        <w:rPr>
          <w:rFonts w:ascii="仿宋_GB2312" w:eastAsia="仿宋_GB2312" w:hint="eastAsia"/>
          <w:sz w:val="32"/>
          <w:szCs w:val="32"/>
        </w:rPr>
        <w:t>招用登记失业半年以上人员、建档立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人员的企业，</w:t>
      </w:r>
      <w:r>
        <w:rPr>
          <w:rFonts w:ascii="仿宋_GB2312" w:eastAsia="仿宋_GB2312" w:hint="eastAsia"/>
          <w:color w:val="000000"/>
          <w:sz w:val="32"/>
          <w:szCs w:val="32"/>
        </w:rPr>
        <w:t>如实完整填报</w:t>
      </w:r>
      <w:r>
        <w:rPr>
          <w:rFonts w:ascii="仿宋_GB2312" w:eastAsia="仿宋_GB2312" w:hint="eastAsia"/>
          <w:sz w:val="32"/>
          <w:szCs w:val="32"/>
        </w:rPr>
        <w:t>就业登记信息，依法</w:t>
      </w:r>
      <w:r>
        <w:rPr>
          <w:rFonts w:ascii="仿宋_GB2312" w:eastAsia="仿宋_GB2312" w:hint="eastAsia"/>
          <w:color w:val="000000"/>
          <w:sz w:val="32"/>
          <w:szCs w:val="32"/>
        </w:rPr>
        <w:t>缴纳社会保险费</w:t>
      </w:r>
      <w:r>
        <w:rPr>
          <w:rFonts w:ascii="仿宋_GB2312" w:eastAsia="仿宋_GB2312" w:hint="eastAsia"/>
          <w:sz w:val="32"/>
          <w:szCs w:val="32"/>
        </w:rPr>
        <w:t>后</w:t>
      </w:r>
      <w:r>
        <w:rPr>
          <w:rFonts w:ascii="仿宋_GB2312" w:eastAsia="仿宋_GB2312" w:hint="eastAsia"/>
          <w:sz w:val="32"/>
          <w:szCs w:val="32"/>
        </w:rPr>
        <w:t>，向税务部门申报</w:t>
      </w:r>
      <w:proofErr w:type="gramStart"/>
      <w:r>
        <w:rPr>
          <w:rFonts w:ascii="仿宋_GB2312" w:eastAsia="仿宋_GB2312" w:hint="eastAsia"/>
          <w:sz w:val="32"/>
          <w:szCs w:val="32"/>
        </w:rPr>
        <w:t>预享受</w:t>
      </w:r>
      <w:proofErr w:type="gramEnd"/>
      <w:r>
        <w:rPr>
          <w:rFonts w:ascii="仿宋_GB2312" w:eastAsia="仿宋_GB2312" w:hint="eastAsia"/>
          <w:sz w:val="32"/>
          <w:szCs w:val="32"/>
        </w:rPr>
        <w:t>税收优惠政策，税务部门按规定采集人员身份信息</w:t>
      </w:r>
      <w:r>
        <w:rPr>
          <w:rFonts w:ascii="仿宋_GB2312" w:eastAsia="仿宋_GB2312" w:hint="eastAsia"/>
          <w:sz w:val="32"/>
          <w:szCs w:val="32"/>
        </w:rPr>
        <w:t>分别</w:t>
      </w:r>
      <w:proofErr w:type="gramStart"/>
      <w:r>
        <w:rPr>
          <w:rFonts w:ascii="仿宋_GB2312" w:eastAsia="仿宋_GB2312" w:hint="eastAsia"/>
          <w:sz w:val="32"/>
          <w:szCs w:val="32"/>
        </w:rPr>
        <w:t>发人社和</w:t>
      </w:r>
      <w:proofErr w:type="gramEnd"/>
      <w:r>
        <w:rPr>
          <w:rFonts w:ascii="仿宋_GB2312" w:eastAsia="仿宋_GB2312" w:hint="eastAsia"/>
          <w:sz w:val="32"/>
          <w:szCs w:val="32"/>
        </w:rPr>
        <w:t>农业农村部门核实</w:t>
      </w:r>
      <w:r>
        <w:rPr>
          <w:rFonts w:ascii="仿宋_GB2312" w:eastAsia="仿宋_GB2312" w:hint="eastAsia"/>
          <w:sz w:val="32"/>
          <w:szCs w:val="32"/>
        </w:rPr>
        <w:t>。</w:t>
      </w:r>
    </w:p>
    <w:p w:rsidR="00DB2CA0" w:rsidRDefault="00D5007C">
      <w:pPr>
        <w:ind w:firstLineChars="200" w:firstLine="640"/>
        <w:rPr>
          <w:rFonts w:ascii="仿宋_GB2312" w:eastAsia="仿宋_GB2312"/>
          <w:sz w:val="32"/>
          <w:szCs w:val="32"/>
        </w:rPr>
      </w:pPr>
      <w:r>
        <w:rPr>
          <w:rFonts w:ascii="仿宋_GB2312" w:eastAsia="仿宋_GB2312" w:hint="eastAsia"/>
          <w:sz w:val="32"/>
          <w:szCs w:val="32"/>
        </w:rPr>
        <w:t>人力社保部门核实纳税年度内招用人员是否是登记失业半</w:t>
      </w:r>
      <w:r>
        <w:rPr>
          <w:rFonts w:ascii="仿宋_GB2312" w:eastAsia="仿宋_GB2312" w:hint="eastAsia"/>
          <w:sz w:val="32"/>
          <w:szCs w:val="32"/>
        </w:rPr>
        <w:lastRenderedPageBreak/>
        <w:t>年以上人员，招用人员在该企业缴纳社会保险的具体起止时间</w:t>
      </w:r>
      <w:r>
        <w:rPr>
          <w:rFonts w:ascii="仿宋_GB2312" w:eastAsia="仿宋_GB2312" w:hint="eastAsia"/>
          <w:sz w:val="32"/>
          <w:szCs w:val="32"/>
        </w:rPr>
        <w:t>。</w:t>
      </w:r>
      <w:r>
        <w:rPr>
          <w:rFonts w:ascii="仿宋_GB2312" w:eastAsia="仿宋_GB2312" w:hint="eastAsia"/>
          <w:sz w:val="32"/>
          <w:szCs w:val="32"/>
        </w:rPr>
        <w:t>农业农村部门核实招用人员是否属于建档立</w:t>
      </w:r>
      <w:proofErr w:type="gramStart"/>
      <w:r>
        <w:rPr>
          <w:rFonts w:ascii="仿宋_GB2312" w:eastAsia="仿宋_GB2312" w:hint="eastAsia"/>
          <w:sz w:val="32"/>
          <w:szCs w:val="32"/>
        </w:rPr>
        <w:t>卡贫困</w:t>
      </w:r>
      <w:proofErr w:type="gramEnd"/>
      <w:r>
        <w:rPr>
          <w:rFonts w:ascii="仿宋_GB2312" w:eastAsia="仿宋_GB2312" w:hint="eastAsia"/>
          <w:sz w:val="32"/>
          <w:szCs w:val="32"/>
        </w:rPr>
        <w:t>人员。</w:t>
      </w:r>
    </w:p>
    <w:p w:rsidR="00DB2CA0" w:rsidRDefault="00D5007C">
      <w:pPr>
        <w:ind w:firstLineChars="200" w:firstLine="640"/>
        <w:rPr>
          <w:rFonts w:ascii="黑体" w:eastAsia="黑体" w:hAnsi="黑体" w:cs="黑体"/>
          <w:sz w:val="32"/>
          <w:szCs w:val="32"/>
        </w:rPr>
      </w:pPr>
      <w:r>
        <w:rPr>
          <w:rFonts w:ascii="黑体" w:eastAsia="黑体" w:hAnsi="黑体" w:cs="黑体" w:hint="eastAsia"/>
          <w:sz w:val="32"/>
          <w:szCs w:val="32"/>
        </w:rPr>
        <w:t>五、其他</w:t>
      </w:r>
    </w:p>
    <w:p w:rsidR="00DB2CA0" w:rsidRDefault="00D5007C">
      <w:pPr>
        <w:spacing w:line="560" w:lineRule="exact"/>
        <w:ind w:firstLineChars="200" w:firstLine="640"/>
        <w:rPr>
          <w:rFonts w:ascii="仿宋_GB2312" w:eastAsia="仿宋_GB2312" w:hAnsi="华文中宋"/>
          <w:sz w:val="32"/>
          <w:szCs w:val="32"/>
        </w:rPr>
      </w:pPr>
      <w:proofErr w:type="gramStart"/>
      <w:r>
        <w:rPr>
          <w:rFonts w:ascii="仿宋_GB2312" w:eastAsia="仿宋_GB2312" w:hint="eastAsia"/>
          <w:sz w:val="32"/>
          <w:szCs w:val="32"/>
        </w:rPr>
        <w:t>因甬财政</w:t>
      </w:r>
      <w:proofErr w:type="gramEnd"/>
      <w:r>
        <w:rPr>
          <w:rFonts w:ascii="仿宋_GB2312" w:eastAsia="仿宋_GB2312" w:hint="eastAsia"/>
          <w:sz w:val="32"/>
          <w:szCs w:val="32"/>
        </w:rPr>
        <w:t>发</w:t>
      </w:r>
      <w:r>
        <w:rPr>
          <w:rFonts w:ascii="仿宋_GB2312" w:eastAsia="仿宋_GB2312" w:hint="eastAsia"/>
          <w:sz w:val="32"/>
          <w:szCs w:val="32"/>
        </w:rPr>
        <w:t>〔</w:t>
      </w:r>
      <w:r>
        <w:rPr>
          <w:rFonts w:ascii="仿宋_GB2312" w:eastAsia="仿宋_GB2312" w:hint="eastAsia"/>
          <w:sz w:val="32"/>
          <w:szCs w:val="32"/>
        </w:rPr>
        <w:t>201</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209</w:t>
      </w:r>
      <w:r>
        <w:rPr>
          <w:rFonts w:ascii="仿宋_GB2312" w:eastAsia="仿宋_GB2312" w:hint="eastAsia"/>
          <w:sz w:val="32"/>
          <w:szCs w:val="32"/>
        </w:rPr>
        <w:t>号</w:t>
      </w:r>
      <w:r>
        <w:rPr>
          <w:rFonts w:ascii="仿宋_GB2312" w:eastAsia="仿宋_GB2312" w:hint="eastAsia"/>
          <w:sz w:val="32"/>
          <w:szCs w:val="32"/>
        </w:rPr>
        <w:t>文件已正式实施，确保政策全面落地，本通知自发布自日起实施。</w:t>
      </w:r>
    </w:p>
    <w:sectPr w:rsidR="00DB2CA0">
      <w:pgSz w:w="11906" w:h="16838"/>
      <w:pgMar w:top="2098" w:right="1474" w:bottom="1984" w:left="1587" w:header="851" w:footer="992" w:gutter="0"/>
      <w:cols w:space="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07C" w:rsidRDefault="00D5007C" w:rsidP="00E7184D">
      <w:r>
        <w:separator/>
      </w:r>
    </w:p>
  </w:endnote>
  <w:endnote w:type="continuationSeparator" w:id="0">
    <w:p w:rsidR="00D5007C" w:rsidRDefault="00D5007C" w:rsidP="00E7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07C" w:rsidRDefault="00D5007C" w:rsidP="00E7184D">
      <w:r>
        <w:separator/>
      </w:r>
    </w:p>
  </w:footnote>
  <w:footnote w:type="continuationSeparator" w:id="0">
    <w:p w:rsidR="00D5007C" w:rsidRDefault="00D5007C" w:rsidP="00E7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8"/>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858"/>
    <w:rsid w:val="00016E34"/>
    <w:rsid w:val="00026636"/>
    <w:rsid w:val="000C09B5"/>
    <w:rsid w:val="000C51C7"/>
    <w:rsid w:val="00137480"/>
    <w:rsid w:val="001550A1"/>
    <w:rsid w:val="001816DF"/>
    <w:rsid w:val="00181850"/>
    <w:rsid w:val="001834B7"/>
    <w:rsid w:val="00185D08"/>
    <w:rsid w:val="00186C1E"/>
    <w:rsid w:val="001A0CDC"/>
    <w:rsid w:val="001A0E0D"/>
    <w:rsid w:val="001A4CE7"/>
    <w:rsid w:val="001B4CE8"/>
    <w:rsid w:val="001C2AC5"/>
    <w:rsid w:val="00273BA3"/>
    <w:rsid w:val="002E1A8D"/>
    <w:rsid w:val="00356F34"/>
    <w:rsid w:val="003C64E2"/>
    <w:rsid w:val="00450B1C"/>
    <w:rsid w:val="00456EA8"/>
    <w:rsid w:val="004961D4"/>
    <w:rsid w:val="004A0D78"/>
    <w:rsid w:val="004B0B26"/>
    <w:rsid w:val="004C39D1"/>
    <w:rsid w:val="004D0858"/>
    <w:rsid w:val="005A5C39"/>
    <w:rsid w:val="005F710D"/>
    <w:rsid w:val="00624D5B"/>
    <w:rsid w:val="0065486E"/>
    <w:rsid w:val="006955F2"/>
    <w:rsid w:val="006D74A3"/>
    <w:rsid w:val="00702895"/>
    <w:rsid w:val="00703920"/>
    <w:rsid w:val="0071510D"/>
    <w:rsid w:val="007419D7"/>
    <w:rsid w:val="007425AA"/>
    <w:rsid w:val="00790D70"/>
    <w:rsid w:val="007B0CE7"/>
    <w:rsid w:val="007B0F3A"/>
    <w:rsid w:val="007E199F"/>
    <w:rsid w:val="007E3EAE"/>
    <w:rsid w:val="007E507F"/>
    <w:rsid w:val="00806E1F"/>
    <w:rsid w:val="00882968"/>
    <w:rsid w:val="00896B5D"/>
    <w:rsid w:val="008D65EA"/>
    <w:rsid w:val="00945A02"/>
    <w:rsid w:val="009C0074"/>
    <w:rsid w:val="009F0E88"/>
    <w:rsid w:val="00A42DB1"/>
    <w:rsid w:val="00A4414E"/>
    <w:rsid w:val="00A460B9"/>
    <w:rsid w:val="00AB4CCE"/>
    <w:rsid w:val="00AB6C35"/>
    <w:rsid w:val="00AE0D62"/>
    <w:rsid w:val="00B45B98"/>
    <w:rsid w:val="00BC166C"/>
    <w:rsid w:val="00C13D6A"/>
    <w:rsid w:val="00C220B5"/>
    <w:rsid w:val="00C9011F"/>
    <w:rsid w:val="00CC6BF2"/>
    <w:rsid w:val="00CF789F"/>
    <w:rsid w:val="00D05E23"/>
    <w:rsid w:val="00D066B6"/>
    <w:rsid w:val="00D26A17"/>
    <w:rsid w:val="00D46CD7"/>
    <w:rsid w:val="00D5007C"/>
    <w:rsid w:val="00D81EFE"/>
    <w:rsid w:val="00DB2CA0"/>
    <w:rsid w:val="00DB7D85"/>
    <w:rsid w:val="00E02EF6"/>
    <w:rsid w:val="00E04E8E"/>
    <w:rsid w:val="00E47F3E"/>
    <w:rsid w:val="00E7184D"/>
    <w:rsid w:val="00E82D87"/>
    <w:rsid w:val="00EA3856"/>
    <w:rsid w:val="00EC027A"/>
    <w:rsid w:val="00F150E7"/>
    <w:rsid w:val="00F5548E"/>
    <w:rsid w:val="00F9631A"/>
    <w:rsid w:val="00FD56F0"/>
    <w:rsid w:val="11A9377C"/>
    <w:rsid w:val="26D70AF7"/>
    <w:rsid w:val="2F045B87"/>
    <w:rsid w:val="36B17F27"/>
    <w:rsid w:val="5AB147E1"/>
    <w:rsid w:val="6E3A25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customStyle="1" w:styleId="p0">
    <w:name w:val="p0"/>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155</Words>
  <Characters>887</Characters>
  <Application>Microsoft Office Word</Application>
  <DocSecurity>0</DocSecurity>
  <Lines>7</Lines>
  <Paragraphs>2</Paragraphs>
  <ScaleCrop>false</ScaleCrop>
  <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林跃君</dc:creator>
  <cp:lastModifiedBy>杨柳</cp:lastModifiedBy>
  <cp:revision>11</cp:revision>
  <cp:lastPrinted>2018-09-06T05:58:00Z</cp:lastPrinted>
  <dcterms:created xsi:type="dcterms:W3CDTF">2018-09-06T09:36:00Z</dcterms:created>
  <dcterms:modified xsi:type="dcterms:W3CDTF">2019-09-02T05:23:00Z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