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年专任教师招聘计划表</w:t>
      </w:r>
    </w:p>
    <w:tbl>
      <w:tblPr>
        <w:tblStyle w:val="12"/>
        <w:tblW w:w="13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709"/>
        <w:gridCol w:w="4354"/>
        <w:gridCol w:w="4725"/>
        <w:gridCol w:w="9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2" w:type="dxa"/>
            <w:vMerge w:val="restart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Cs w:val="21"/>
              </w:rPr>
            </w:pPr>
            <w:bookmarkStart w:id="1" w:name="_GoBack" w:colFirst="0" w:colLast="5"/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4354" w:type="dxa"/>
            <w:vMerge w:val="restart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</w:rPr>
              <w:t>招聘专业及学历（学位）要求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</w:rPr>
              <w:t>其他资格条件（职称、年龄、工作经历等要求）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pStyle w:val="13"/>
              <w:spacing w:line="240" w:lineRule="exact"/>
              <w:rPr>
                <w:rFonts w:cs="仿宋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</w:rPr>
              <w:t>招聘</w:t>
            </w:r>
          </w:p>
          <w:p>
            <w:pPr>
              <w:pStyle w:val="13"/>
              <w:spacing w:line="240" w:lineRule="exact"/>
              <w:rPr>
                <w:rFonts w:cs="仿宋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</w:rPr>
              <w:t>范围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pStyle w:val="13"/>
              <w:spacing w:line="240" w:lineRule="exact"/>
              <w:rPr>
                <w:rFonts w:cs="仿宋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2" w:type="dxa"/>
            <w:vMerge w:val="continue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4354" w:type="dxa"/>
            <w:vMerge w:val="continue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4725" w:type="dxa"/>
            <w:vMerge w:val="continue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cs="仿宋" w:asciiTheme="minorEastAsia" w:hAnsiTheme="minorEastAsia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842" w:type="dxa"/>
          </w:tcPr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体育教师1</w:t>
            </w:r>
          </w:p>
        </w:tc>
        <w:tc>
          <w:tcPr>
            <w:tcW w:w="709" w:type="dxa"/>
          </w:tcPr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54" w:type="dxa"/>
          </w:tcPr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研究生专业为民族传统体育学或运动训练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二级学科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专业，本科专业为体育教育或武术与民族传统体育专业；研究生学历、硕士及以上学位。</w:t>
            </w:r>
          </w:p>
        </w:tc>
        <w:tc>
          <w:tcPr>
            <w:tcW w:w="4725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具有国家二级（武术）运动员(含)以上资格证书，或带队或本人参加过省级以上专业比赛获过前三名成绩者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且符合下列条件之一：</w:t>
            </w:r>
          </w:p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1、20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年应届毕业生；</w:t>
            </w:r>
          </w:p>
          <w:p>
            <w:pPr>
              <w:pStyle w:val="16"/>
              <w:spacing w:line="240" w:lineRule="exact"/>
              <w:jc w:val="left"/>
              <w:rPr>
                <w:rFonts w:cs="仿宋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9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1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42" w:type="dxa"/>
          </w:tcPr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bookmarkStart w:id="0" w:name="_Hlk35763305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体育教师2</w:t>
            </w:r>
          </w:p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54" w:type="dxa"/>
          </w:tcPr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研究生专业为体育教育训练学、体育教学或运动训练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二级学科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专业（体育舞蹈（摩登）方向）；本科专业为体育教育、运动训练或舞蹈学；研究生学历、硕士及以上学位。</w:t>
            </w:r>
          </w:p>
        </w:tc>
        <w:tc>
          <w:tcPr>
            <w:tcW w:w="4725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带队或本人参加省市级以上专业比赛获过前三名成绩者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且符合下列条件之一：</w:t>
            </w:r>
          </w:p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1、20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年应届毕业生；</w:t>
            </w:r>
          </w:p>
          <w:p>
            <w:pPr>
              <w:pStyle w:val="16"/>
              <w:spacing w:line="240" w:lineRule="exact"/>
              <w:jc w:val="left"/>
              <w:rPr>
                <w:rFonts w:cs="仿宋" w:asciiTheme="minorEastAsia" w:hAnsiTheme="minorEastAsia" w:eastAsiaTheme="minorEastAsia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921" w:type="dxa"/>
          </w:tcPr>
          <w:p>
            <w:pPr>
              <w:pStyle w:val="16"/>
              <w:spacing w:line="240" w:lineRule="exact"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全国</w:t>
            </w:r>
          </w:p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</w:tcPr>
          <w:p>
            <w:pPr>
              <w:pStyle w:val="16"/>
              <w:spacing w:line="240" w:lineRule="exact"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专业技术</w:t>
            </w:r>
          </w:p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42" w:type="dxa"/>
          </w:tcPr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电子商务专任教师</w:t>
            </w:r>
          </w:p>
        </w:tc>
        <w:tc>
          <w:tcPr>
            <w:tcW w:w="709" w:type="dxa"/>
          </w:tcPr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54" w:type="dxa"/>
          </w:tcPr>
          <w:p>
            <w:pPr>
              <w:pStyle w:val="16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管理科学与工程或工商管理一级学科专业；研究生学历、硕士及以上学位。</w:t>
            </w:r>
          </w:p>
        </w:tc>
        <w:tc>
          <w:tcPr>
            <w:tcW w:w="4725" w:type="dxa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6"/>
              <w:spacing w:line="240" w:lineRule="exact"/>
              <w:jc w:val="left"/>
              <w:rPr>
                <w:rFonts w:cs="仿宋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9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1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42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学前教育专业专任教师1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学前教育学二级学科专业；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研究生学历、硕士及以上学位。</w:t>
            </w:r>
          </w:p>
        </w:tc>
        <w:tc>
          <w:tcPr>
            <w:tcW w:w="4725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符合下列条件：</w:t>
            </w:r>
          </w:p>
          <w:p>
            <w:pPr>
              <w:pStyle w:val="13"/>
              <w:numPr>
                <w:ilvl w:val="0"/>
                <w:numId w:val="1"/>
              </w:numPr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具有至少</w:t>
            </w:r>
            <w:r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年的幼儿园一线教育教学经历；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2、年龄35周岁及以下（其中对具有幼儿园高级职称的可放宽到45周岁）。</w:t>
            </w:r>
          </w:p>
        </w:tc>
        <w:tc>
          <w:tcPr>
            <w:tcW w:w="9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1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42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早期教育专业教师1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学前教育学二级学科专业（早期教育方向或儿童发展与教育方向）；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研究生学历、硕士及以上学位。</w:t>
            </w:r>
          </w:p>
        </w:tc>
        <w:tc>
          <w:tcPr>
            <w:tcW w:w="4725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9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1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42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早期教育专业教师2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儿少卫生与妇幼保健学、儿科学或护理学二级学科专业；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研究生学历、硕士及以上学位。</w:t>
            </w:r>
          </w:p>
        </w:tc>
        <w:tc>
          <w:tcPr>
            <w:tcW w:w="4725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9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1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42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管理学教师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公共管理一级学科专业（社会医学与卫生事业管理方向）；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研究生学历、硕士及以上学位。</w:t>
            </w:r>
          </w:p>
        </w:tc>
        <w:tc>
          <w:tcPr>
            <w:tcW w:w="4725" w:type="dxa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9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全国</w:t>
            </w:r>
          </w:p>
        </w:tc>
        <w:tc>
          <w:tcPr>
            <w:tcW w:w="1121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42" w:type="dxa"/>
            <w:vMerge w:val="restart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婴幼儿护理学教师</w:t>
            </w:r>
          </w:p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vMerge w:val="restart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护理学二级学科专业；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shd w:val="clear" w:color="auto" w:fill="auto"/>
              </w:rPr>
              <w:t>研究生学历、硕士及以上学位。</w:t>
            </w:r>
          </w:p>
          <w:p>
            <w:pPr>
              <w:pStyle w:val="13"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725" w:type="dxa"/>
            <w:vMerge w:val="restart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921" w:type="dxa"/>
            <w:vMerge w:val="restart"/>
          </w:tcPr>
          <w:p>
            <w:pPr>
              <w:pStyle w:val="16"/>
              <w:spacing w:line="240" w:lineRule="exact"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全国</w:t>
            </w:r>
          </w:p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yellow"/>
              </w:rPr>
            </w:pPr>
          </w:p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>
            <w:pPr>
              <w:pStyle w:val="16"/>
              <w:spacing w:line="240" w:lineRule="exact"/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  <w:t>专业技术</w:t>
            </w:r>
          </w:p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yellow"/>
              </w:rPr>
            </w:pPr>
          </w:p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42" w:type="dxa"/>
            <w:vMerge w:val="continue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  <w:vMerge w:val="continue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5" w:type="dxa"/>
            <w:vMerge w:val="continue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2" w:type="dxa"/>
            <w:vMerge w:val="continue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  <w:vMerge w:val="continue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5" w:type="dxa"/>
            <w:vMerge w:val="continue"/>
            <w:vAlign w:val="center"/>
          </w:tcPr>
          <w:p>
            <w:pPr>
              <w:pStyle w:val="13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sz w:val="18"/>
          <w:szCs w:val="18"/>
        </w:rPr>
      </w:pPr>
    </w:p>
    <w:sectPr>
      <w:pgSz w:w="16838" w:h="11906" w:orient="landscape"/>
      <w:pgMar w:top="1009" w:right="1361" w:bottom="7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AD72A4"/>
    <w:multiLevelType w:val="singleLevel"/>
    <w:tmpl w:val="D2AD72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9"/>
    <w:rsid w:val="0001304B"/>
    <w:rsid w:val="0001652C"/>
    <w:rsid w:val="00031215"/>
    <w:rsid w:val="00054F25"/>
    <w:rsid w:val="00056A5F"/>
    <w:rsid w:val="000745A4"/>
    <w:rsid w:val="000D7225"/>
    <w:rsid w:val="001060C0"/>
    <w:rsid w:val="0012032C"/>
    <w:rsid w:val="00126C0E"/>
    <w:rsid w:val="0013220B"/>
    <w:rsid w:val="001544B2"/>
    <w:rsid w:val="00166C3E"/>
    <w:rsid w:val="0019042E"/>
    <w:rsid w:val="001B0033"/>
    <w:rsid w:val="001D76A0"/>
    <w:rsid w:val="001F2AB4"/>
    <w:rsid w:val="002005F1"/>
    <w:rsid w:val="00200971"/>
    <w:rsid w:val="002047FD"/>
    <w:rsid w:val="00233031"/>
    <w:rsid w:val="002352AA"/>
    <w:rsid w:val="002759FA"/>
    <w:rsid w:val="00286319"/>
    <w:rsid w:val="002B3658"/>
    <w:rsid w:val="002B7E14"/>
    <w:rsid w:val="002D1AFB"/>
    <w:rsid w:val="002F3D44"/>
    <w:rsid w:val="002F4419"/>
    <w:rsid w:val="0032298D"/>
    <w:rsid w:val="0034569C"/>
    <w:rsid w:val="00345810"/>
    <w:rsid w:val="00367D73"/>
    <w:rsid w:val="00373F44"/>
    <w:rsid w:val="00375BA9"/>
    <w:rsid w:val="003767B8"/>
    <w:rsid w:val="00412A3D"/>
    <w:rsid w:val="0042246A"/>
    <w:rsid w:val="00426712"/>
    <w:rsid w:val="004372B7"/>
    <w:rsid w:val="004537E7"/>
    <w:rsid w:val="004553F3"/>
    <w:rsid w:val="00456B81"/>
    <w:rsid w:val="00460CF2"/>
    <w:rsid w:val="004778C1"/>
    <w:rsid w:val="004B1C89"/>
    <w:rsid w:val="005140D9"/>
    <w:rsid w:val="005450E4"/>
    <w:rsid w:val="00583ED1"/>
    <w:rsid w:val="005B0BDD"/>
    <w:rsid w:val="005B6A67"/>
    <w:rsid w:val="005F3E78"/>
    <w:rsid w:val="00620348"/>
    <w:rsid w:val="0064675F"/>
    <w:rsid w:val="00646B77"/>
    <w:rsid w:val="0065527D"/>
    <w:rsid w:val="00676BCF"/>
    <w:rsid w:val="00690007"/>
    <w:rsid w:val="006A736C"/>
    <w:rsid w:val="006D2BCA"/>
    <w:rsid w:val="006D65F2"/>
    <w:rsid w:val="00716C0E"/>
    <w:rsid w:val="007779CD"/>
    <w:rsid w:val="00792CFC"/>
    <w:rsid w:val="007A6379"/>
    <w:rsid w:val="007B1503"/>
    <w:rsid w:val="007B4EEF"/>
    <w:rsid w:val="007F1898"/>
    <w:rsid w:val="008058FE"/>
    <w:rsid w:val="00815308"/>
    <w:rsid w:val="00836309"/>
    <w:rsid w:val="00836A3D"/>
    <w:rsid w:val="00863151"/>
    <w:rsid w:val="008932EB"/>
    <w:rsid w:val="00896D87"/>
    <w:rsid w:val="008B5D56"/>
    <w:rsid w:val="008C18F5"/>
    <w:rsid w:val="00904559"/>
    <w:rsid w:val="00911FD1"/>
    <w:rsid w:val="00917571"/>
    <w:rsid w:val="0097426E"/>
    <w:rsid w:val="0098708D"/>
    <w:rsid w:val="009D2A5D"/>
    <w:rsid w:val="009D4B5A"/>
    <w:rsid w:val="00A04D72"/>
    <w:rsid w:val="00A10059"/>
    <w:rsid w:val="00A73EBC"/>
    <w:rsid w:val="00A75C8F"/>
    <w:rsid w:val="00A92B88"/>
    <w:rsid w:val="00A97E65"/>
    <w:rsid w:val="00AC5F4D"/>
    <w:rsid w:val="00AC6051"/>
    <w:rsid w:val="00AD4F74"/>
    <w:rsid w:val="00B10456"/>
    <w:rsid w:val="00B11A98"/>
    <w:rsid w:val="00B172C2"/>
    <w:rsid w:val="00B5257B"/>
    <w:rsid w:val="00B63514"/>
    <w:rsid w:val="00B72B2E"/>
    <w:rsid w:val="00B84C91"/>
    <w:rsid w:val="00BD2DEC"/>
    <w:rsid w:val="00C2623B"/>
    <w:rsid w:val="00C466B9"/>
    <w:rsid w:val="00C7275C"/>
    <w:rsid w:val="00CF6670"/>
    <w:rsid w:val="00D0461F"/>
    <w:rsid w:val="00D34C3E"/>
    <w:rsid w:val="00DA740C"/>
    <w:rsid w:val="00DD292C"/>
    <w:rsid w:val="00DE19CA"/>
    <w:rsid w:val="00E0172A"/>
    <w:rsid w:val="00E52F28"/>
    <w:rsid w:val="00E9407B"/>
    <w:rsid w:val="00E945BC"/>
    <w:rsid w:val="00EE03C8"/>
    <w:rsid w:val="00EE7B3D"/>
    <w:rsid w:val="00EF5A90"/>
    <w:rsid w:val="00F217FB"/>
    <w:rsid w:val="00F77125"/>
    <w:rsid w:val="00FA5FE0"/>
    <w:rsid w:val="00FB39F5"/>
    <w:rsid w:val="00FE4FD9"/>
    <w:rsid w:val="03386EFB"/>
    <w:rsid w:val="039D5EF4"/>
    <w:rsid w:val="05E56D5B"/>
    <w:rsid w:val="063E4C95"/>
    <w:rsid w:val="068F4D90"/>
    <w:rsid w:val="06AD11E0"/>
    <w:rsid w:val="071368CF"/>
    <w:rsid w:val="084662CA"/>
    <w:rsid w:val="08EE4AAA"/>
    <w:rsid w:val="0B0E6EFD"/>
    <w:rsid w:val="0B261152"/>
    <w:rsid w:val="0B9D3243"/>
    <w:rsid w:val="0BED0344"/>
    <w:rsid w:val="10BD7074"/>
    <w:rsid w:val="16AB7BD9"/>
    <w:rsid w:val="189F02A8"/>
    <w:rsid w:val="18DF2C64"/>
    <w:rsid w:val="19275C30"/>
    <w:rsid w:val="1A473D50"/>
    <w:rsid w:val="1C0C2A30"/>
    <w:rsid w:val="1CB81084"/>
    <w:rsid w:val="1CFC3A86"/>
    <w:rsid w:val="1D7758D9"/>
    <w:rsid w:val="23481A92"/>
    <w:rsid w:val="23832DCB"/>
    <w:rsid w:val="25072CC6"/>
    <w:rsid w:val="25BF7A34"/>
    <w:rsid w:val="25CD3FBD"/>
    <w:rsid w:val="272A6B21"/>
    <w:rsid w:val="2AD40B06"/>
    <w:rsid w:val="2C1730A1"/>
    <w:rsid w:val="2C703B28"/>
    <w:rsid w:val="2F1B7197"/>
    <w:rsid w:val="2FF65451"/>
    <w:rsid w:val="30DB00BB"/>
    <w:rsid w:val="33C32B7B"/>
    <w:rsid w:val="35FD56E2"/>
    <w:rsid w:val="37173D8E"/>
    <w:rsid w:val="38162FAF"/>
    <w:rsid w:val="3BC73FC9"/>
    <w:rsid w:val="3CA920F1"/>
    <w:rsid w:val="3E1511F4"/>
    <w:rsid w:val="3E4E0B04"/>
    <w:rsid w:val="40B06649"/>
    <w:rsid w:val="4A157FBE"/>
    <w:rsid w:val="4A821CFE"/>
    <w:rsid w:val="4AF83DE1"/>
    <w:rsid w:val="4CC24766"/>
    <w:rsid w:val="4EB662B5"/>
    <w:rsid w:val="52414F6F"/>
    <w:rsid w:val="52F71A3F"/>
    <w:rsid w:val="543B21D5"/>
    <w:rsid w:val="5479452C"/>
    <w:rsid w:val="58961822"/>
    <w:rsid w:val="58E24577"/>
    <w:rsid w:val="5AC45F14"/>
    <w:rsid w:val="5BAA4F3F"/>
    <w:rsid w:val="5C5C593F"/>
    <w:rsid w:val="5C883270"/>
    <w:rsid w:val="5DA74F87"/>
    <w:rsid w:val="63131D32"/>
    <w:rsid w:val="63274489"/>
    <w:rsid w:val="63382134"/>
    <w:rsid w:val="64D27A4A"/>
    <w:rsid w:val="66BF477F"/>
    <w:rsid w:val="66C530A6"/>
    <w:rsid w:val="67881403"/>
    <w:rsid w:val="67C65D75"/>
    <w:rsid w:val="697835C5"/>
    <w:rsid w:val="6A192D21"/>
    <w:rsid w:val="6AA42763"/>
    <w:rsid w:val="6AF664F5"/>
    <w:rsid w:val="6D3608E9"/>
    <w:rsid w:val="6FC8157B"/>
    <w:rsid w:val="70C47681"/>
    <w:rsid w:val="71D737FA"/>
    <w:rsid w:val="74475985"/>
    <w:rsid w:val="74E35AF6"/>
    <w:rsid w:val="74EA5B4E"/>
    <w:rsid w:val="766B53EC"/>
    <w:rsid w:val="7A6713A3"/>
    <w:rsid w:val="7AB35B8A"/>
    <w:rsid w:val="7D9A25AC"/>
    <w:rsid w:val="7DF4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页眉 字符"/>
    <w:basedOn w:val="8"/>
    <w:link w:val="6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6">
    <w:name w:val="无间隔1"/>
    <w:basedOn w:val="1"/>
    <w:qFormat/>
    <w:uiPriority w:val="0"/>
    <w:rPr>
      <w:rFonts w:cs="Times New Roman"/>
    </w:rPr>
  </w:style>
  <w:style w:type="paragraph" w:customStyle="1" w:styleId="17">
    <w:name w:val="No Spacing1"/>
    <w:basedOn w:val="1"/>
    <w:qFormat/>
    <w:uiPriority w:val="99"/>
  </w:style>
  <w:style w:type="paragraph" w:customStyle="1" w:styleId="18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批注框文本 字符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0">
    <w:name w:val="批注文字 字符"/>
    <w:basedOn w:val="8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1">
    <w:name w:val="批注主题 字符"/>
    <w:basedOn w:val="20"/>
    <w:link w:val="2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1320</Characters>
  <Lines>11</Lines>
  <Paragraphs>3</Paragraphs>
  <TotalTime>34</TotalTime>
  <ScaleCrop>false</ScaleCrop>
  <LinksUpToDate>false</LinksUpToDate>
  <CharactersWithSpaces>1548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2020-03-09T01:31:00Z</dcterms:created>
  <dc:creator>闻靖灏</dc:creator>
  <cp:lastModifiedBy>丁政午</cp:lastModifiedBy>
  <cp:lastPrinted>2020-02-17T01:17:00Z</cp:lastPrinted>
  <dcterms:modified xsi:type="dcterms:W3CDTF">2020-09-10T08:41:42Z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