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第二批宁波市劳动关系和谐企业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（拟确定名单）</w:t>
      </w:r>
    </w:p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宁波嘉和大酒店有限公司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浙江天港城市服务集团有限公司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宁波井上华翔汽车零部件有限公司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宁波三星智能电气有限公司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浙江盛世前程外包服务有限公司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浙江野马电池股份有限公司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宁波招宝磁业有限公司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宁波中交水利水电建设有限公司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粤海永顺泰（宁波）麦芽有限公司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宁波美乐雅荧光科技有限公司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宁波万汇休闲用品有限公司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音王电声股份有限公司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浙江金峨生态建设有限公司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宁波奉化南海药化集团有限公司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浙江比依电器股份有限公司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宁波江丰生物信息技术有限公司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宁波迦南智能电气股份有限公司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慈溪福山纸业橡塑有限公司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艾美卫信生物药业（浙江）有限公司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浙江跃龙建设集团有限公司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宁波润禾高新材料科技股份有限公司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宁波戴维医疗器械股份有限公司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宁波锦浪新能源科技股份有限公司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宁波金田新材料有限公司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博世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宁波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轻型电动车电机有限公司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中国化学赛鼎宁波工程有限公司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宁波海天纺织有限公司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宁波全贸信息技术有限公司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第二批宁波市劳动关系和谐园区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（拟确定名单）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北仑区大碶街道灵峰工业社区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宁波市鄞州经济开发区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第二批宁波市金牌劳动关系协调员</w:t>
      </w:r>
    </w:p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（拟确定名单）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胡家豪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段塘街道办事处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齐旦丹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高桥镇公共事务服务中心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何玉蓉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鼓楼街道办事处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莺</w:t>
      </w:r>
      <w:r>
        <w:rPr>
          <w:rFonts w:hint="eastAsia"/>
          <w:lang w:val="en-US" w:eastAsia="zh-CN"/>
        </w:rPr>
        <w:t xml:space="preserve">  海曙</w:t>
      </w:r>
      <w:r>
        <w:rPr>
          <w:rFonts w:hint="default"/>
          <w:lang w:val="en-US" w:eastAsia="zh-CN"/>
        </w:rPr>
        <w:t>区劳动人事争议调解中心总工会分中心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洪豪迪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集士港镇劳动监察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洪云涛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西门街道办事处公共事务服务中心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珊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古林镇社会事务办公室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孙凯凯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石碶街道劳动监察中队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鲁忠位</w:t>
      </w:r>
      <w:r>
        <w:rPr>
          <w:rFonts w:hint="eastAsia"/>
          <w:lang w:val="en-US" w:eastAsia="zh-CN"/>
        </w:rPr>
        <w:t xml:space="preserve">  海曙区</w:t>
      </w:r>
      <w:r>
        <w:rPr>
          <w:rFonts w:hint="default"/>
          <w:lang w:val="en-US" w:eastAsia="zh-CN"/>
        </w:rPr>
        <w:t>横街镇人民政府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余莹莹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浙江广宜人力资源集团有限公司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张永梅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宁波市建设建筑劳务有限公司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孙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湛</w:t>
      </w:r>
      <w:r>
        <w:rPr>
          <w:rFonts w:hint="eastAsia"/>
          <w:lang w:val="en-US" w:eastAsia="zh-CN"/>
        </w:rPr>
        <w:t xml:space="preserve">  江北区</w:t>
      </w:r>
      <w:r>
        <w:rPr>
          <w:rFonts w:hint="default"/>
          <w:lang w:val="en-US" w:eastAsia="zh-CN"/>
        </w:rPr>
        <w:t>慈城镇社会事务管理局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潘归波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浙江人力资源服务有限公司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李兴祖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宁波三星智能电气有限公司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燕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宁波长阳科技股份有限公司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帆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宁波井上华翔汽车零部件有限公司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吴佳伶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宁波永久磁业有限公司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金华锋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镇海区九龙湖镇人民政府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健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镇海区蛟川街道办事处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文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琦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宁波家联科技股份有限公司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宁波杜亚机电技术有限公司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方建平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镇海石化建安工程股份有限公司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郑雪燕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百隆东方股份有限公司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张玉玲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宁波振纺制衣有限公司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徐金龙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镇海区招宝山街道办事处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王春艳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台晶（宁波）电子有限公司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史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刚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宁波钢铁有限公司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胡胜龙</w:t>
      </w:r>
      <w:r>
        <w:rPr>
          <w:rFonts w:hint="eastAsia"/>
          <w:lang w:val="en-US" w:eastAsia="zh-CN"/>
        </w:rPr>
        <w:t xml:space="preserve">  北仑区</w:t>
      </w:r>
      <w:r>
        <w:rPr>
          <w:rFonts w:hint="default"/>
          <w:lang w:val="en-US" w:eastAsia="zh-CN"/>
        </w:rPr>
        <w:t>新碶街道劳动人事争议调解中心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史佩兵</w:t>
      </w:r>
      <w:r>
        <w:rPr>
          <w:rFonts w:hint="eastAsia"/>
          <w:lang w:val="en-US" w:eastAsia="zh-CN"/>
        </w:rPr>
        <w:t xml:space="preserve">  北仑区</w:t>
      </w:r>
      <w:r>
        <w:rPr>
          <w:rFonts w:hint="default"/>
          <w:lang w:val="en-US" w:eastAsia="zh-CN"/>
        </w:rPr>
        <w:t>大碶街道劳动监察中队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汪栋磊</w:t>
      </w:r>
      <w:r>
        <w:rPr>
          <w:rFonts w:hint="eastAsia"/>
          <w:lang w:val="en-US" w:eastAsia="zh-CN"/>
        </w:rPr>
        <w:t xml:space="preserve">  北仑区</w:t>
      </w:r>
      <w:r>
        <w:rPr>
          <w:rFonts w:hint="default"/>
          <w:lang w:val="en-US" w:eastAsia="zh-CN"/>
        </w:rPr>
        <w:t>大碶街道劳动监察中队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周家圆</w:t>
      </w:r>
      <w:r>
        <w:rPr>
          <w:rFonts w:hint="eastAsia"/>
          <w:lang w:val="en-US" w:eastAsia="zh-CN"/>
        </w:rPr>
        <w:t xml:space="preserve">  北仑区</w:t>
      </w:r>
      <w:r>
        <w:rPr>
          <w:rFonts w:hint="default"/>
          <w:lang w:val="en-US" w:eastAsia="zh-CN"/>
        </w:rPr>
        <w:t>小港街道劳动人事争议调解中心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易焕城</w:t>
      </w:r>
      <w:r>
        <w:rPr>
          <w:rFonts w:hint="eastAsia"/>
          <w:lang w:val="en-US" w:eastAsia="zh-CN"/>
        </w:rPr>
        <w:t xml:space="preserve">  北仑区</w:t>
      </w:r>
      <w:r>
        <w:rPr>
          <w:rFonts w:hint="default"/>
          <w:lang w:val="en-US" w:eastAsia="zh-CN"/>
        </w:rPr>
        <w:t>戚家山街道劳动人事争议调解中心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王顶盛</w:t>
      </w:r>
      <w:r>
        <w:rPr>
          <w:rFonts w:hint="eastAsia"/>
          <w:lang w:val="en-US" w:eastAsia="zh-CN"/>
        </w:rPr>
        <w:t xml:space="preserve">  北仑区</w:t>
      </w:r>
      <w:r>
        <w:rPr>
          <w:rFonts w:hint="default"/>
          <w:lang w:val="en-US" w:eastAsia="zh-CN"/>
        </w:rPr>
        <w:t>大榭街道社会发展服务中心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苗央玲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宁波万汇休闲用品有限公司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竺吉红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欧琳集团有限公司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跃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宁波圣龙五湖汽车零部件有限公司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汪宏颖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宁波圣龙五湖汽车零部件有限公司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刘爱国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奥克斯空调股份有限公司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朱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斌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国网浙江宁波市鄞州区供电有限公司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马贻兵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宁波明贝中药业有限公司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俞亚国</w:t>
      </w:r>
      <w:r>
        <w:rPr>
          <w:rFonts w:hint="eastAsia"/>
          <w:lang w:val="en-US" w:eastAsia="zh-CN"/>
        </w:rPr>
        <w:t xml:space="preserve">  鄞州区</w:t>
      </w:r>
      <w:r>
        <w:rPr>
          <w:rFonts w:hint="default"/>
          <w:lang w:val="en-US" w:eastAsia="zh-CN"/>
        </w:rPr>
        <w:t>邱隘镇人民政府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李良伟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宁波市奉化区水务有限公司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何华海</w:t>
      </w:r>
      <w:r>
        <w:rPr>
          <w:rFonts w:hint="eastAsia"/>
          <w:lang w:val="en-US" w:eastAsia="zh-CN"/>
        </w:rPr>
        <w:t xml:space="preserve">  奉化区</w:t>
      </w:r>
      <w:r>
        <w:rPr>
          <w:rFonts w:hint="default"/>
          <w:lang w:val="en-US" w:eastAsia="zh-CN"/>
        </w:rPr>
        <w:t>溪口镇总工会老何劳动关系调处工作室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骆善根</w:t>
      </w:r>
      <w:r>
        <w:rPr>
          <w:rFonts w:hint="eastAsia"/>
          <w:lang w:val="en-US" w:eastAsia="zh-CN"/>
        </w:rPr>
        <w:t xml:space="preserve">  奉化区</w:t>
      </w:r>
      <w:r>
        <w:rPr>
          <w:rFonts w:hint="default"/>
          <w:lang w:val="en-US" w:eastAsia="zh-CN"/>
        </w:rPr>
        <w:t>江口街道总工会老骆劳动关系调处工作室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陆小军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浙拖奔野（宁波）拖拉机制造有限公司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张巧意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宁波朝日液压有限公司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郑常君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宁波市恒源铸造有限公司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陈飞虎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宁波奉化南海药化集团有限公司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徐明芳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宁波尼可家用品有限公司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萱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同信生态环境科技有限公司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宓海森</w:t>
      </w:r>
      <w:r>
        <w:rPr>
          <w:rFonts w:hint="eastAsia"/>
          <w:lang w:val="en-US" w:eastAsia="zh-CN"/>
        </w:rPr>
        <w:t xml:space="preserve">  余姚市</w:t>
      </w:r>
      <w:r>
        <w:rPr>
          <w:rFonts w:hint="default"/>
          <w:lang w:val="en-US" w:eastAsia="zh-CN"/>
        </w:rPr>
        <w:t>凤山街道办事处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高志军</w:t>
      </w:r>
      <w:r>
        <w:rPr>
          <w:rFonts w:hint="eastAsia"/>
          <w:lang w:val="en-US" w:eastAsia="zh-CN"/>
        </w:rPr>
        <w:t xml:space="preserve">  余姚市</w:t>
      </w:r>
      <w:r>
        <w:rPr>
          <w:rFonts w:hint="default"/>
          <w:lang w:val="en-US" w:eastAsia="zh-CN"/>
        </w:rPr>
        <w:t>牟山镇人力资源和社会保障综合服务中心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程泉波</w:t>
      </w:r>
      <w:r>
        <w:rPr>
          <w:rFonts w:hint="eastAsia"/>
          <w:lang w:val="en-US" w:eastAsia="zh-CN"/>
        </w:rPr>
        <w:t xml:space="preserve">  余姚市</w:t>
      </w:r>
      <w:r>
        <w:rPr>
          <w:rFonts w:hint="default"/>
          <w:lang w:val="en-US" w:eastAsia="zh-CN"/>
        </w:rPr>
        <w:t>朗霞街道办事处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陈培哲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舜宇集团有限公司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张松杰</w:t>
      </w:r>
      <w:r>
        <w:rPr>
          <w:rFonts w:hint="eastAsia"/>
          <w:lang w:val="en-US" w:eastAsia="zh-CN"/>
        </w:rPr>
        <w:t xml:space="preserve">  余姚市</w:t>
      </w:r>
      <w:r>
        <w:rPr>
          <w:rFonts w:hint="default"/>
          <w:lang w:val="en-US" w:eastAsia="zh-CN"/>
        </w:rPr>
        <w:t>黄家埠镇人民政府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茅云霞</w:t>
      </w:r>
      <w:r>
        <w:rPr>
          <w:rFonts w:hint="eastAsia"/>
          <w:lang w:val="en-US" w:eastAsia="zh-CN"/>
        </w:rPr>
        <w:t xml:space="preserve">  余姚市</w:t>
      </w:r>
      <w:r>
        <w:rPr>
          <w:rFonts w:hint="default"/>
          <w:lang w:val="en-US" w:eastAsia="zh-CN"/>
        </w:rPr>
        <w:t>河姆渡镇人民政府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张少泽</w:t>
      </w:r>
      <w:r>
        <w:rPr>
          <w:rFonts w:hint="eastAsia"/>
          <w:lang w:val="en-US" w:eastAsia="zh-CN"/>
        </w:rPr>
        <w:t xml:space="preserve">  余姚市</w:t>
      </w:r>
      <w:r>
        <w:rPr>
          <w:rFonts w:hint="default"/>
          <w:lang w:val="en-US" w:eastAsia="zh-CN"/>
        </w:rPr>
        <w:t>阳明街道劳动人事争议调解中心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饶焱明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余姚市劳动人事争议仲裁院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张焕法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浙江朗迪集团股份有限公司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戎立荣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龙山镇人民政府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胡检察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胜山镇人民政府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赵双丹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周巷镇人民政府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宋路明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逍林镇人民政府社会保障所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高迪锋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匡堰镇人民政府劳动保障所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冯凌洁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观海卫镇人民政府劳动保障所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茅金狗</w:t>
      </w:r>
      <w:r>
        <w:rPr>
          <w:rFonts w:hint="eastAsia"/>
          <w:lang w:val="en-US" w:eastAsia="zh-CN"/>
        </w:rPr>
        <w:t xml:space="preserve">  慈溪市</w:t>
      </w:r>
      <w:r>
        <w:rPr>
          <w:rFonts w:hint="default"/>
          <w:lang w:val="en-US" w:eastAsia="zh-CN"/>
        </w:rPr>
        <w:t>浒山街道办事处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丽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宁波迦南智能电气股份有限公司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牛卫华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宁波依森纸制品有限公司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季雪亮</w:t>
      </w:r>
      <w:r>
        <w:rPr>
          <w:rFonts w:hint="eastAsia"/>
          <w:lang w:val="en-US" w:eastAsia="zh-CN"/>
        </w:rPr>
        <w:t xml:space="preserve">  宁海县</w:t>
      </w:r>
      <w:r>
        <w:rPr>
          <w:rFonts w:hint="default"/>
          <w:lang w:val="en-US" w:eastAsia="zh-CN"/>
        </w:rPr>
        <w:t>梅林街道总工会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胡炳强</w:t>
      </w:r>
      <w:r>
        <w:rPr>
          <w:rFonts w:hint="eastAsia"/>
          <w:lang w:val="en-US" w:eastAsia="zh-CN"/>
        </w:rPr>
        <w:t xml:space="preserve">  宁海县</w:t>
      </w:r>
      <w:r>
        <w:rPr>
          <w:rFonts w:hint="default"/>
          <w:lang w:val="en-US" w:eastAsia="zh-CN"/>
        </w:rPr>
        <w:t>长街镇总工会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周群芬</w:t>
      </w:r>
      <w:r>
        <w:rPr>
          <w:rFonts w:hint="eastAsia"/>
          <w:lang w:val="en-US" w:eastAsia="zh-CN"/>
        </w:rPr>
        <w:t xml:space="preserve">  宁海县</w:t>
      </w:r>
      <w:r>
        <w:rPr>
          <w:rFonts w:hint="default"/>
          <w:lang w:val="en-US" w:eastAsia="zh-CN"/>
        </w:rPr>
        <w:t>泉水社区工会联合会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郑莲亚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宁海前童古镇旅游发展有限公司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山中合金（宁波）有限公司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燕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宁波永成双海汽车部件股份有限公司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燕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宁海县金凌海裕汽车部件有限公司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胡庆春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建新赵氏科技股份有限公司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茄建平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宁波威霖住宅设施有限公司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林</w:t>
      </w:r>
      <w:r>
        <w:rPr>
          <w:rFonts w:hint="eastAsia"/>
          <w:lang w:val="en-US" w:eastAsia="zh-CN"/>
        </w:rPr>
        <w:t xml:space="preserve">  象山县</w:t>
      </w:r>
      <w:r>
        <w:rPr>
          <w:rFonts w:hint="default"/>
          <w:lang w:val="en-US" w:eastAsia="zh-CN"/>
        </w:rPr>
        <w:t>丹东街道人力社保中心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俞小英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宁波宁杭机械有限公司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郑裕富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宁波赛德森减振系统有限公司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翁玲玲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宁波天安智能电网科技股份有限公司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双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宁波三安制阀有限公司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刘俊明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宁波申菱机电科技股份有限公司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陈临喜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宁波铭汇金属科技有限公司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汪晓恋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宁波德远洁具有限公司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苗心忠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前湾新区人力资源和社会保障局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许  辉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前湾新区建设和交通运输局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章  健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前湾新区四灶浦社区工作委员会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陈再楠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前湾新区前湾社区工作委员会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陈雪丹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康龙化成（宁波）科技发展有限公司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张文杰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宁波兴业盛泰集团有限公司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李  波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宁波众茂杭州湾热电有限公司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林幼幼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宁波美志工具有限公司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许文琦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高新区人力资源和社会保障服务中心劳动仲裁部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汪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杨</w:t>
      </w:r>
      <w:r>
        <w:rPr>
          <w:rFonts w:hint="eastAsia"/>
          <w:lang w:val="en-US" w:eastAsia="zh-CN"/>
        </w:rPr>
        <w:t xml:space="preserve">  高新区</w:t>
      </w:r>
      <w:r>
        <w:rPr>
          <w:rFonts w:hint="default"/>
          <w:lang w:val="en-US" w:eastAsia="zh-CN"/>
        </w:rPr>
        <w:t>聚贤街道办事处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陶燕龙</w:t>
      </w:r>
      <w:r>
        <w:rPr>
          <w:rFonts w:hint="eastAsia"/>
          <w:lang w:val="en-US" w:eastAsia="zh-CN"/>
        </w:rPr>
        <w:t xml:space="preserve">  高新区</w:t>
      </w:r>
      <w:r>
        <w:rPr>
          <w:rFonts w:hint="default"/>
          <w:lang w:val="en-US" w:eastAsia="zh-CN"/>
        </w:rPr>
        <w:t>新明街道办事处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司远明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宁波激智科技股份有限公司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叶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飞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宁波凯越国际贸易有限公司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俞敏聪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浙江弗雷克智能技术有限公司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王奇侠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>天泽电子科技股份有限公司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0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F85509"/>
    <w:rsid w:val="160D0C43"/>
    <w:rsid w:val="1DFADB72"/>
    <w:rsid w:val="58FFBD03"/>
    <w:rsid w:val="5A9F1915"/>
    <w:rsid w:val="693E9418"/>
    <w:rsid w:val="72AD7CDA"/>
    <w:rsid w:val="BFFFEB3C"/>
    <w:rsid w:val="F356C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left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3"/>
    </w:pPr>
  </w:style>
  <w:style w:type="paragraph" w:styleId="6">
    <w:name w:val="heading 5"/>
    <w:basedOn w:val="1"/>
    <w:next w:val="1"/>
    <w:semiHidden/>
    <w:unhideWhenUsed/>
    <w:qFormat/>
    <w:uiPriority w:val="0"/>
    <w:pPr>
      <w:keepNext w:val="0"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抬头"/>
    <w:basedOn w:val="1"/>
    <w:next w:val="1"/>
    <w:qFormat/>
    <w:uiPriority w:val="0"/>
    <w:pPr>
      <w:ind w:firstLine="0" w:firstLineChars="0"/>
    </w:pPr>
    <w:rPr>
      <w:rFonts w:eastAsia="楷体_GB2312"/>
    </w:rPr>
  </w:style>
  <w:style w:type="paragraph" w:customStyle="1" w:styleId="11">
    <w:name w:val="署名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张伟航</dc:creator>
  <cp:lastModifiedBy>user</cp:lastModifiedBy>
  <cp:lastPrinted>2022-08-24T09:56:00Z</cp:lastPrinted>
  <dcterms:modified xsi:type="dcterms:W3CDTF">2022-11-04T14:50:04Z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